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9CF5F" w14:textId="77777777" w:rsidR="00F3211E" w:rsidRPr="001061BF" w:rsidRDefault="00F3211E" w:rsidP="00F3211E">
      <w:pPr>
        <w:pStyle w:val="Tittel"/>
        <w:jc w:val="center"/>
      </w:pPr>
      <w:r w:rsidRPr="001061BF">
        <w:t>Forenklet besøksstrategi for</w:t>
      </w:r>
    </w:p>
    <w:p w14:paraId="3EC55E55" w14:textId="05CD506A" w:rsidR="00F3211E" w:rsidRDefault="000E6357" w:rsidP="00F3211E">
      <w:pPr>
        <w:pStyle w:val="Tittel"/>
        <w:jc w:val="center"/>
      </w:pPr>
      <w:r>
        <w:t>Orrevatnet</w:t>
      </w:r>
      <w:r w:rsidR="00F3211E" w:rsidRPr="001061BF">
        <w:t xml:space="preserve"> naturreservat</w:t>
      </w:r>
    </w:p>
    <w:p w14:paraId="69AD0FE4" w14:textId="77777777" w:rsidR="00CC7001" w:rsidRDefault="00CC7001" w:rsidP="00F3211E">
      <w:pPr>
        <w:rPr>
          <w:noProof/>
        </w:rPr>
      </w:pPr>
    </w:p>
    <w:p w14:paraId="313035DD" w14:textId="77777777" w:rsidR="00AF7946" w:rsidRDefault="00AF7946" w:rsidP="00CC7001">
      <w:pPr>
        <w:jc w:val="center"/>
        <w:rPr>
          <w:noProof/>
        </w:rPr>
      </w:pPr>
    </w:p>
    <w:p w14:paraId="4CC38B03" w14:textId="77777777" w:rsidR="000E6357" w:rsidRDefault="000E6357" w:rsidP="00CC7001">
      <w:pPr>
        <w:jc w:val="center"/>
        <w:rPr>
          <w:noProof/>
        </w:rPr>
      </w:pPr>
    </w:p>
    <w:p w14:paraId="34C0AF28" w14:textId="05EC13E2" w:rsidR="00F3211E" w:rsidRDefault="000E6357" w:rsidP="00CC7001">
      <w:pPr>
        <w:jc w:val="center"/>
      </w:pPr>
      <w:r>
        <w:rPr>
          <w:noProof/>
        </w:rPr>
        <w:drawing>
          <wp:inline distT="0" distB="0" distL="0" distR="0" wp14:anchorId="5605C3D6" wp14:editId="458EB794">
            <wp:extent cx="4810125" cy="6644915"/>
            <wp:effectExtent l="0" t="0" r="0" b="3810"/>
            <wp:docPr id="1" name="Bilde 1"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kart&#10;&#10;Automatisk generert beskrivelse"/>
                    <pic:cNvPicPr/>
                  </pic:nvPicPr>
                  <pic:blipFill rotWithShape="1">
                    <a:blip r:embed="rId7"/>
                    <a:srcRect l="4961" t="14815" r="62963" b="4153"/>
                    <a:stretch/>
                  </pic:blipFill>
                  <pic:spPr bwMode="auto">
                    <a:xfrm>
                      <a:off x="0" y="0"/>
                      <a:ext cx="4819311" cy="6657606"/>
                    </a:xfrm>
                    <a:prstGeom prst="rect">
                      <a:avLst/>
                    </a:prstGeom>
                    <a:ln>
                      <a:noFill/>
                    </a:ln>
                    <a:extLst>
                      <a:ext uri="{53640926-AAD7-44D8-BBD7-CCE9431645EC}">
                        <a14:shadowObscured xmlns:a14="http://schemas.microsoft.com/office/drawing/2010/main"/>
                      </a:ext>
                    </a:extLst>
                  </pic:spPr>
                </pic:pic>
              </a:graphicData>
            </a:graphic>
          </wp:inline>
        </w:drawing>
      </w:r>
    </w:p>
    <w:p w14:paraId="5F0C67EC" w14:textId="77777777" w:rsidR="00F3211E" w:rsidRDefault="00F3211E" w:rsidP="00F3211E"/>
    <w:p w14:paraId="79FBB321" w14:textId="77777777" w:rsidR="00F3211E" w:rsidRPr="00A40163" w:rsidRDefault="00F3211E" w:rsidP="00F3211E"/>
    <w:p w14:paraId="4813F67E" w14:textId="6E649320" w:rsidR="00F3211E" w:rsidRPr="00A40163" w:rsidRDefault="00F3211E" w:rsidP="00F3211E">
      <w:pPr>
        <w:pStyle w:val="Undertittel"/>
        <w:jc w:val="center"/>
      </w:pPr>
      <w:r w:rsidRPr="00A40163">
        <w:t xml:space="preserve">Utarbeidet av </w:t>
      </w:r>
      <w:r>
        <w:t>Statsforvalteren i Rogaland</w:t>
      </w:r>
      <w:r w:rsidRPr="00A40163">
        <w:t>, 202</w:t>
      </w:r>
      <w:r w:rsidR="000E6357">
        <w:t>2</w:t>
      </w:r>
    </w:p>
    <w:p w14:paraId="40E42334" w14:textId="77777777" w:rsidR="00F3211E" w:rsidRDefault="00F3211E" w:rsidP="00F3211E"/>
    <w:p w14:paraId="002D8427" w14:textId="77777777" w:rsidR="00F3211E" w:rsidRDefault="00F3211E" w:rsidP="00F3211E">
      <w:pPr>
        <w:pStyle w:val="Overskrift1"/>
        <w:numPr>
          <w:ilvl w:val="0"/>
          <w:numId w:val="1"/>
        </w:numPr>
      </w:pPr>
      <w:r>
        <w:lastRenderedPageBreak/>
        <w:t xml:space="preserve">Innledning </w:t>
      </w:r>
    </w:p>
    <w:p w14:paraId="6D337D9E" w14:textId="3C935208" w:rsidR="00F3211E" w:rsidRPr="001F229E" w:rsidRDefault="000E6357" w:rsidP="00F3211E">
      <w:r>
        <w:t>Orrevatnet</w:t>
      </w:r>
      <w:r w:rsidR="00F3211E" w:rsidRPr="001F229E">
        <w:t xml:space="preserve"> naturreservat er en utvidelse av elven Figgjo, og ligger </w:t>
      </w:r>
      <w:r w:rsidR="005F42ED">
        <w:t xml:space="preserve">i </w:t>
      </w:r>
      <w:r w:rsidR="00F3211E" w:rsidRPr="001F229E">
        <w:t xml:space="preserve">Klepp kommune. Naturreservat er </w:t>
      </w:r>
      <w:r w:rsidR="00CC7001">
        <w:t>765</w:t>
      </w:r>
      <w:r w:rsidR="00F3211E" w:rsidRPr="001F229E">
        <w:t xml:space="preserve"> dekar</w:t>
      </w:r>
      <w:r w:rsidR="00AF7946">
        <w:t xml:space="preserve"> stort</w:t>
      </w:r>
      <w:r w:rsidR="00F3211E" w:rsidRPr="001F229E">
        <w:t xml:space="preserve"> og ble vernet </w:t>
      </w:r>
      <w:r w:rsidR="00CC7001">
        <w:t>2</w:t>
      </w:r>
      <w:r>
        <w:t>0</w:t>
      </w:r>
      <w:r w:rsidR="00CC7001">
        <w:t>.</w:t>
      </w:r>
      <w:r>
        <w:t>12</w:t>
      </w:r>
      <w:r w:rsidR="00CC7001">
        <w:t>.19</w:t>
      </w:r>
      <w:r>
        <w:t>96</w:t>
      </w:r>
      <w:r w:rsidR="00F3211E" w:rsidRPr="001F229E">
        <w:t xml:space="preserve"> under verneplan for våtmark. Det er med i både Ramsar- og </w:t>
      </w:r>
      <w:proofErr w:type="spellStart"/>
      <w:r w:rsidR="00F3211E" w:rsidRPr="001F229E">
        <w:t>Emerald</w:t>
      </w:r>
      <w:proofErr w:type="spellEnd"/>
      <w:r w:rsidR="00F3211E" w:rsidRPr="001F229E">
        <w:t>-nettverket. Formålet med vernet er «</w:t>
      </w:r>
      <w:r w:rsidR="005F42ED" w:rsidRPr="000E6357">
        <w:t>Formålet med fredningen er å bevare</w:t>
      </w:r>
      <w:r w:rsidRPr="000E6357">
        <w:t xml:space="preserve"> et </w:t>
      </w:r>
      <w:r w:rsidRPr="000E6357">
        <w:t>internasjonalt viktig våtmarksområde med naturlig tilhørende vegetasjon og dyreliv</w:t>
      </w:r>
      <w:r w:rsidR="00F3211E" w:rsidRPr="000E6357">
        <w:t>».</w:t>
      </w:r>
      <w:r w:rsidR="00F3211E" w:rsidRPr="001F229E">
        <w:t xml:space="preserve"> </w:t>
      </w:r>
    </w:p>
    <w:p w14:paraId="6B67121B" w14:textId="77777777" w:rsidR="00F3211E" w:rsidRPr="001F229E" w:rsidRDefault="00F3211E" w:rsidP="00F3211E"/>
    <w:p w14:paraId="6C2E79D6" w14:textId="4CF293B6" w:rsidR="00F3211E" w:rsidRPr="001F229E" w:rsidRDefault="00F3211E" w:rsidP="00F3211E">
      <w:r w:rsidRPr="001F229E">
        <w:t>Det skal i løpet av 202</w:t>
      </w:r>
      <w:r w:rsidR="000E6357">
        <w:t>2</w:t>
      </w:r>
      <w:r w:rsidRPr="001F229E">
        <w:t>-202</w:t>
      </w:r>
      <w:r w:rsidR="000E6357">
        <w:t>3</w:t>
      </w:r>
      <w:r w:rsidRPr="001F229E">
        <w:t xml:space="preserve"> settes opp informasjonsskilt i reservatet</w:t>
      </w:r>
      <w:r w:rsidR="000E6357">
        <w:t>, og lages en forvaltningsplan</w:t>
      </w:r>
      <w:r w:rsidRPr="001F229E">
        <w:t>. I forkant av slike informasjonstiltak i verneområder skal det utarbeides en besøksstrategi. En besøksstrategi skal bidra til å sikre naturverdiene i verneområdet, øke og formidle kunnskapen om verneverdiene, legge til rette for trygge måter å oppleve verneområdet på og øke den lokale aksepten for verneområdet.</w:t>
      </w:r>
    </w:p>
    <w:p w14:paraId="4E04F376" w14:textId="77777777" w:rsidR="00F3211E" w:rsidRPr="001F229E" w:rsidRDefault="00F3211E" w:rsidP="00F3211E"/>
    <w:p w14:paraId="20A016CD" w14:textId="553630F6" w:rsidR="00943AAA" w:rsidRDefault="000E6357" w:rsidP="00F3211E">
      <w:r>
        <w:t xml:space="preserve">Mesteparten av Orrevatnet er utilgjengelig for allmennheten da det fulldyrket mark rundt store deler av området. I sør derimot er det opparbeidet en parkeringsplass og fugletårn i regi av </w:t>
      </w:r>
      <w:proofErr w:type="spellStart"/>
      <w:r>
        <w:t>BirdLife</w:t>
      </w:r>
      <w:proofErr w:type="spellEnd"/>
      <w:r>
        <w:t xml:space="preserve"> Norge (tidligere Norsk Ornitologisk Forening Avd. Rogaland).  Tilgang til området ellers skjer som regel via grunneierkontakt, enten for jegere som jakter i randsonene eller fotografer som setter opp skjul rett utenfor. Begge aktiviteter har utfordringer knyttet til seg, jf. forvaltningsplanen. S</w:t>
      </w:r>
      <w:r w:rsidR="00153126">
        <w:t xml:space="preserve">lik at det er viktig med tanke på det </w:t>
      </w:r>
      <w:proofErr w:type="spellStart"/>
      <w:r w:rsidR="00153126">
        <w:t>omrkringliggende</w:t>
      </w:r>
      <w:proofErr w:type="spellEnd"/>
      <w:r w:rsidR="00153126">
        <w:t xml:space="preserve"> fuglefredningsområde at en får informert brukerne her om verneverdiene. </w:t>
      </w:r>
    </w:p>
    <w:p w14:paraId="2460BA19" w14:textId="77777777" w:rsidR="00943AAA" w:rsidRDefault="00943AAA" w:rsidP="00F3211E"/>
    <w:p w14:paraId="2EFCE549" w14:textId="105EF191" w:rsidR="00F3211E" w:rsidRDefault="00943AAA" w:rsidP="00943AAA">
      <w:r>
        <w:t xml:space="preserve">Området har noen områder hvor det har foregått dumping av </w:t>
      </w:r>
      <w:r w:rsidR="000E6357">
        <w:t>hageavfall og bålbrenning knyttet til campingplassen</w:t>
      </w:r>
      <w:r>
        <w:t xml:space="preserve">, og </w:t>
      </w:r>
      <w:r w:rsidR="000E6357">
        <w:t xml:space="preserve">en ser på det som hensiktsmessig å bedre informasjonsflyten for å forhindre </w:t>
      </w:r>
      <w:r>
        <w:t>konfliktinteresser hvis en ikke får økt informasjonsflyten. S</w:t>
      </w:r>
      <w:r w:rsidR="00F3211E" w:rsidRPr="001F229E">
        <w:t>lik at det kan det være nyttig å ha en enkel besøksstrategi for reservatet.</w:t>
      </w:r>
      <w:r w:rsidR="00F3211E">
        <w:t xml:space="preserve"> </w:t>
      </w:r>
    </w:p>
    <w:p w14:paraId="36F4FF2E" w14:textId="77777777" w:rsidR="00F3211E" w:rsidRDefault="00F3211E" w:rsidP="00F3211E">
      <w:pPr>
        <w:pStyle w:val="Overskrift1"/>
        <w:numPr>
          <w:ilvl w:val="0"/>
          <w:numId w:val="1"/>
        </w:numPr>
      </w:pPr>
      <w:r>
        <w:t xml:space="preserve">Kunnskapsgrunnlaget </w:t>
      </w:r>
    </w:p>
    <w:p w14:paraId="6FEE637F" w14:textId="77777777" w:rsidR="00F3211E" w:rsidRDefault="00F3211E" w:rsidP="00F3211E"/>
    <w:p w14:paraId="276BEC89" w14:textId="3A88CC76" w:rsidR="00F3211E" w:rsidRDefault="00F3211E" w:rsidP="00F3211E">
      <w:r w:rsidRPr="001F229E">
        <w:t xml:space="preserve">Det meste av kunnskapsgrunnlaget er </w:t>
      </w:r>
      <w:r w:rsidR="00367D6D">
        <w:t xml:space="preserve">sammenfattet i pågående arbeide med </w:t>
      </w:r>
      <w:r w:rsidRPr="001F229E">
        <w:t>forvaltningsplan som er tilgjengelig</w:t>
      </w:r>
      <w:r w:rsidR="00367D6D">
        <w:t xml:space="preserve"> for </w:t>
      </w:r>
      <w:proofErr w:type="spellStart"/>
      <w:r w:rsidR="00367D6D">
        <w:t>forvaltningsmynidghetene</w:t>
      </w:r>
      <w:proofErr w:type="spellEnd"/>
      <w:r w:rsidRPr="001F229E">
        <w:t xml:space="preserve"> på </w:t>
      </w:r>
      <w:hyperlink r:id="rId8" w:history="1">
        <w:r w:rsidRPr="001F229E">
          <w:rPr>
            <w:rStyle w:val="Hyperkobling"/>
            <w:i/>
            <w:iCs/>
          </w:rPr>
          <w:t>Forvaltningsplaner for verneområder på nett</w:t>
        </w:r>
      </w:hyperlink>
      <w:r w:rsidRPr="001F229E">
        <w:t xml:space="preserve">. </w:t>
      </w:r>
    </w:p>
    <w:p w14:paraId="725DFEBC" w14:textId="77777777" w:rsidR="00F3211E" w:rsidRDefault="00F3211E" w:rsidP="00F3211E">
      <w:pPr>
        <w:pStyle w:val="Overskrift2"/>
      </w:pPr>
      <w:r>
        <w:t>2.1 Sårbare naturverdier</w:t>
      </w:r>
    </w:p>
    <w:p w14:paraId="1B0270A1" w14:textId="0D441F11" w:rsidR="00F3211E" w:rsidRPr="001F229E" w:rsidRDefault="00F3211E" w:rsidP="00F3211E">
      <w:r w:rsidRPr="001F229E">
        <w:t xml:space="preserve">Området har registrert flere arter som (mulig) reproduserende, deriblant rødlistede arter som </w:t>
      </w:r>
      <w:r w:rsidR="00367D6D">
        <w:t>skjeand</w:t>
      </w:r>
      <w:r w:rsidRPr="001F229E">
        <w:rPr>
          <w:color w:val="4C4A48"/>
          <w:shd w:val="clear" w:color="auto" w:fill="F9F9F9"/>
        </w:rPr>
        <w:t xml:space="preserve"> (</w:t>
      </w:r>
      <w:proofErr w:type="spellStart"/>
      <w:r w:rsidR="00367D6D" w:rsidRPr="00367D6D">
        <w:rPr>
          <w:i/>
          <w:iCs/>
        </w:rPr>
        <w:t>Spatula</w:t>
      </w:r>
      <w:proofErr w:type="spellEnd"/>
      <w:r w:rsidR="00367D6D" w:rsidRPr="00367D6D">
        <w:rPr>
          <w:i/>
          <w:iCs/>
        </w:rPr>
        <w:t xml:space="preserve"> </w:t>
      </w:r>
      <w:proofErr w:type="spellStart"/>
      <w:r w:rsidR="00367D6D" w:rsidRPr="00367D6D">
        <w:rPr>
          <w:i/>
          <w:iCs/>
        </w:rPr>
        <w:t>clypeata</w:t>
      </w:r>
      <w:proofErr w:type="spellEnd"/>
      <w:r w:rsidRPr="001F229E">
        <w:t xml:space="preserve">), </w:t>
      </w:r>
      <w:r w:rsidR="000E6357">
        <w:rPr>
          <w:color w:val="4C4A48"/>
          <w:shd w:val="clear" w:color="auto" w:fill="FFFFFF"/>
        </w:rPr>
        <w:t>svarthalespove</w:t>
      </w:r>
      <w:r w:rsidRPr="001F229E">
        <w:rPr>
          <w:color w:val="4C4A48"/>
          <w:shd w:val="clear" w:color="auto" w:fill="FFFFFF"/>
        </w:rPr>
        <w:t xml:space="preserve"> (</w:t>
      </w:r>
      <w:proofErr w:type="spellStart"/>
      <w:r w:rsidRPr="001F229E">
        <w:fldChar w:fldCharType="begin"/>
      </w:r>
      <w:r w:rsidRPr="001F229E">
        <w:instrText xml:space="preserve"> HYPERLINK "http://artsdatabanken.no/taxon/203526" \t "_new" </w:instrText>
      </w:r>
      <w:r w:rsidRPr="001F229E">
        <w:fldChar w:fldCharType="separate"/>
      </w:r>
      <w:r w:rsidR="000E6357">
        <w:rPr>
          <w:rStyle w:val="Hyperkobling"/>
          <w:i/>
          <w:iCs/>
          <w:color w:val="23527C"/>
          <w:shd w:val="clear" w:color="auto" w:fill="FFFFFF"/>
        </w:rPr>
        <w:t>Limos</w:t>
      </w:r>
      <w:proofErr w:type="spellEnd"/>
      <w:r w:rsidRPr="001F229E">
        <w:fldChar w:fldCharType="end"/>
      </w:r>
      <w:r w:rsidR="000E6357">
        <w:t xml:space="preserve"> </w:t>
      </w:r>
      <w:proofErr w:type="spellStart"/>
      <w:r w:rsidR="000E6357" w:rsidRPr="000E6357">
        <w:rPr>
          <w:i/>
          <w:iCs/>
        </w:rPr>
        <w:t>limosa</w:t>
      </w:r>
      <w:proofErr w:type="spellEnd"/>
      <w:r w:rsidRPr="001F229E">
        <w:t xml:space="preserve">), </w:t>
      </w:r>
      <w:proofErr w:type="spellStart"/>
      <w:r w:rsidRPr="001F229E">
        <w:rPr>
          <w:color w:val="4C4A48"/>
          <w:shd w:val="clear" w:color="auto" w:fill="F9F9F9"/>
        </w:rPr>
        <w:t>myrrikse</w:t>
      </w:r>
      <w:proofErr w:type="spellEnd"/>
      <w:r w:rsidRPr="001F229E">
        <w:rPr>
          <w:color w:val="4C4A48"/>
          <w:shd w:val="clear" w:color="auto" w:fill="F9F9F9"/>
        </w:rPr>
        <w:t xml:space="preserve"> (</w:t>
      </w:r>
      <w:proofErr w:type="spellStart"/>
      <w:r w:rsidRPr="001F229E">
        <w:fldChar w:fldCharType="begin"/>
      </w:r>
      <w:r w:rsidRPr="001F229E">
        <w:instrText xml:space="preserve"> HYPERLINK "http://artsdatabanken.no/taxon/4026" \t "_new" </w:instrText>
      </w:r>
      <w:r w:rsidRPr="001F229E">
        <w:fldChar w:fldCharType="separate"/>
      </w:r>
      <w:r w:rsidRPr="001F229E">
        <w:rPr>
          <w:rStyle w:val="Hyperkobling"/>
          <w:i/>
          <w:iCs/>
          <w:color w:val="23527C"/>
          <w:shd w:val="clear" w:color="auto" w:fill="F9F9F9"/>
        </w:rPr>
        <w:t>Porzana</w:t>
      </w:r>
      <w:proofErr w:type="spellEnd"/>
      <w:r w:rsidRPr="001F229E">
        <w:rPr>
          <w:rStyle w:val="Hyperkobling"/>
          <w:i/>
          <w:iCs/>
          <w:color w:val="23527C"/>
          <w:shd w:val="clear" w:color="auto" w:fill="F9F9F9"/>
        </w:rPr>
        <w:t xml:space="preserve"> </w:t>
      </w:r>
      <w:proofErr w:type="spellStart"/>
      <w:r w:rsidRPr="001F229E">
        <w:rPr>
          <w:rStyle w:val="Hyperkobling"/>
          <w:i/>
          <w:iCs/>
          <w:color w:val="23527C"/>
          <w:shd w:val="clear" w:color="auto" w:fill="F9F9F9"/>
        </w:rPr>
        <w:t>porzana</w:t>
      </w:r>
      <w:proofErr w:type="spellEnd"/>
      <w:r w:rsidRPr="001F229E">
        <w:fldChar w:fldCharType="end"/>
      </w:r>
      <w:r w:rsidRPr="001F229E">
        <w:t>) og knekkand (</w:t>
      </w:r>
      <w:proofErr w:type="spellStart"/>
      <w:r w:rsidRPr="001F229E">
        <w:fldChar w:fldCharType="begin"/>
      </w:r>
      <w:r w:rsidRPr="001F229E">
        <w:instrText xml:space="preserve"> HYPERLINK "http://artsdatabanken.no/taxon/190043" \t "_new" </w:instrText>
      </w:r>
      <w:r w:rsidRPr="001F229E">
        <w:fldChar w:fldCharType="separate"/>
      </w:r>
      <w:r w:rsidRPr="001F229E">
        <w:rPr>
          <w:rStyle w:val="Hyperkobling"/>
          <w:i/>
          <w:iCs/>
          <w:color w:val="23527C"/>
          <w:shd w:val="clear" w:color="auto" w:fill="FFFFFF"/>
        </w:rPr>
        <w:t>Spatula</w:t>
      </w:r>
      <w:proofErr w:type="spellEnd"/>
      <w:r w:rsidRPr="001F229E">
        <w:rPr>
          <w:rStyle w:val="Hyperkobling"/>
          <w:i/>
          <w:iCs/>
          <w:color w:val="23527C"/>
          <w:shd w:val="clear" w:color="auto" w:fill="FFFFFF"/>
        </w:rPr>
        <w:t xml:space="preserve"> </w:t>
      </w:r>
      <w:proofErr w:type="spellStart"/>
      <w:r w:rsidRPr="001F229E">
        <w:rPr>
          <w:rStyle w:val="Hyperkobling"/>
          <w:i/>
          <w:iCs/>
          <w:color w:val="23527C"/>
          <w:shd w:val="clear" w:color="auto" w:fill="FFFFFF"/>
        </w:rPr>
        <w:t>querquedula</w:t>
      </w:r>
      <w:proofErr w:type="spellEnd"/>
      <w:r w:rsidRPr="001F229E">
        <w:fldChar w:fldCharType="end"/>
      </w:r>
      <w:r w:rsidRPr="001F229E">
        <w:t>)</w:t>
      </w:r>
      <w:r w:rsidRPr="001F229E">
        <w:rPr>
          <w:rStyle w:val="Fotnotereferanse"/>
        </w:rPr>
        <w:footnoteReference w:id="1"/>
      </w:r>
      <w:r w:rsidRPr="001F229E">
        <w:t xml:space="preserve">. Flere av disse er i tilbakegang og har varierende hekkesuksess. Disse vil som fugler flest være sårbare for menneskelig </w:t>
      </w:r>
      <w:proofErr w:type="spellStart"/>
      <w:r w:rsidRPr="001F229E">
        <w:t>forstyrrelse</w:t>
      </w:r>
      <w:proofErr w:type="spellEnd"/>
      <w:r w:rsidRPr="001F229E">
        <w:t xml:space="preserve"> i hekketiden. </w:t>
      </w:r>
    </w:p>
    <w:p w14:paraId="47A78D8E" w14:textId="77777777" w:rsidR="00F3211E" w:rsidRDefault="00F3211E" w:rsidP="00F3211E">
      <w:pPr>
        <w:pStyle w:val="Overskrift2"/>
      </w:pPr>
      <w:r>
        <w:t>2.2 Den besøkende</w:t>
      </w:r>
    </w:p>
    <w:p w14:paraId="1A48E162" w14:textId="21FCDFEF" w:rsidR="00F3211E" w:rsidRDefault="00F3211E" w:rsidP="00367D6D">
      <w:r>
        <w:t xml:space="preserve">Per i dag så brukes området av både ivrige fuglekikkere, men også av lokalt friluftslivinteresser. </w:t>
      </w:r>
      <w:r w:rsidR="000E6357">
        <w:t xml:space="preserve">Disse er primært knyttet til fugletårn i sør, campingplassen i vest og ymse fugleskjul rundt vatnet. </w:t>
      </w:r>
    </w:p>
    <w:p w14:paraId="78FB3295" w14:textId="77777777" w:rsidR="00F3211E" w:rsidRDefault="00F3211E" w:rsidP="00F3211E">
      <w:pPr>
        <w:pStyle w:val="Overskrift1"/>
        <w:numPr>
          <w:ilvl w:val="0"/>
          <w:numId w:val="1"/>
        </w:numPr>
      </w:pPr>
      <w:r>
        <w:t>Mål og strategier</w:t>
      </w:r>
    </w:p>
    <w:p w14:paraId="57D070FE" w14:textId="77777777" w:rsidR="00F3211E" w:rsidRDefault="00F3211E" w:rsidP="00F3211E"/>
    <w:p w14:paraId="728BABA5" w14:textId="77777777" w:rsidR="00F3211E" w:rsidRDefault="00F3211E" w:rsidP="00F3211E">
      <w:pPr>
        <w:pStyle w:val="Overskrift2"/>
      </w:pPr>
      <w:r>
        <w:lastRenderedPageBreak/>
        <w:t>3.1 Mål for verneverdiene</w:t>
      </w:r>
    </w:p>
    <w:p w14:paraId="7344BDF1" w14:textId="062EFAEA" w:rsidR="00F3211E" w:rsidRDefault="00F3211E" w:rsidP="00F3211E">
      <w:r>
        <w:t>Målet for verneverdiene er å bevare naturverdiene med hensyn til området som hekke- og overvintringslokalitet, men også øke og formidle kunnskap om naturverdiene i naturreservat</w:t>
      </w:r>
      <w:r w:rsidR="008D5C54">
        <w:t>et</w:t>
      </w:r>
      <w:r>
        <w:t xml:space="preserve">. Med økt kunnskap vil lokalbefolkningen få mer aksept og forståelse for at området er fredet som naturreservat med det strenge regelverket det medfører. </w:t>
      </w:r>
    </w:p>
    <w:p w14:paraId="2F37C10F" w14:textId="77777777" w:rsidR="00F3211E" w:rsidRDefault="00F3211E" w:rsidP="00F3211E"/>
    <w:p w14:paraId="08F635B1" w14:textId="77777777" w:rsidR="00F3211E" w:rsidRDefault="00F3211E" w:rsidP="00F3211E">
      <w:pPr>
        <w:pStyle w:val="Overskrift2"/>
      </w:pPr>
      <w:r>
        <w:t>3.2 Mål for besøkende</w:t>
      </w:r>
    </w:p>
    <w:p w14:paraId="7A01996C" w14:textId="7841B8BB" w:rsidR="00F3211E" w:rsidRDefault="008D5C54" w:rsidP="00F3211E">
      <w:r>
        <w:t>Statsforvalteren er opptatt av å synliggjøre de viktige naturverdiene for lokale brukere. Men videre så har området svært store fugleverdier og er relativt lite, s</w:t>
      </w:r>
      <w:r w:rsidR="00F3211E">
        <w:t xml:space="preserve">lik at det er ikke et mål å legge til rette for økt besøk i naturreservatet, da naturverdiene er sårbare for </w:t>
      </w:r>
      <w:r w:rsidR="00D2653B">
        <w:t>forstyrrelser</w:t>
      </w:r>
      <w:r w:rsidR="00F3211E">
        <w:t xml:space="preserve">. Men det er viktig at de besøkende i reservatet har fått god informasjon om at naturreservatet eksisterer, hvilke verneverdier som finnes og hvordan en kan oppleve området på en måte som utgjør minst mulig trussel for naturverdiene. Man må også sørge for god informasjon om verneforskriften og hvilket regelverk som gjelder, f.eks. forbud mot skade og forstyrrelse av vegetasjon og dyreliv. Sør-vest siden hvor stinettverket kommer ned til vannet er trolig det beste stedet å plassere et informasjonsskilt. </w:t>
      </w:r>
    </w:p>
    <w:p w14:paraId="2A67AC29" w14:textId="77777777" w:rsidR="00F3211E" w:rsidRDefault="00F3211E" w:rsidP="00F3211E">
      <w:pPr>
        <w:pStyle w:val="Overskrift1"/>
        <w:numPr>
          <w:ilvl w:val="0"/>
          <w:numId w:val="1"/>
        </w:numPr>
      </w:pPr>
      <w:r>
        <w:t>Tiltaksplan</w:t>
      </w:r>
    </w:p>
    <w:p w14:paraId="66447855" w14:textId="77777777" w:rsidR="00F3211E" w:rsidRDefault="00F3211E" w:rsidP="00F3211E"/>
    <w:p w14:paraId="6BC9541B" w14:textId="77777777" w:rsidR="00F3211E" w:rsidRPr="00F2683C" w:rsidRDefault="00F3211E" w:rsidP="00F3211E"/>
    <w:tbl>
      <w:tblPr>
        <w:tblStyle w:val="Tabellrutenett"/>
        <w:tblW w:w="9388" w:type="dxa"/>
        <w:tblLayout w:type="fixed"/>
        <w:tblLook w:val="04A0" w:firstRow="1" w:lastRow="0" w:firstColumn="1" w:lastColumn="0" w:noHBand="0" w:noVBand="1"/>
      </w:tblPr>
      <w:tblGrid>
        <w:gridCol w:w="3652"/>
        <w:gridCol w:w="1872"/>
        <w:gridCol w:w="2126"/>
        <w:gridCol w:w="1738"/>
      </w:tblGrid>
      <w:tr w:rsidR="00F3211E" w14:paraId="009C0FDF" w14:textId="77777777" w:rsidTr="00AE4458">
        <w:tc>
          <w:tcPr>
            <w:tcW w:w="3652" w:type="dxa"/>
          </w:tcPr>
          <w:p w14:paraId="25AC79FC" w14:textId="77777777" w:rsidR="00F3211E" w:rsidRPr="00FF5B54" w:rsidRDefault="00F3211E" w:rsidP="00AE4458">
            <w:r w:rsidRPr="00FF5B54">
              <w:t>Tiltak</w:t>
            </w:r>
          </w:p>
        </w:tc>
        <w:tc>
          <w:tcPr>
            <w:tcW w:w="1872" w:type="dxa"/>
          </w:tcPr>
          <w:p w14:paraId="64D07ADB" w14:textId="77777777" w:rsidR="00F3211E" w:rsidRPr="00FF5B54" w:rsidRDefault="00F3211E" w:rsidP="00AE4458">
            <w:r w:rsidRPr="00FF5B54">
              <w:t>Ansvarlig</w:t>
            </w:r>
          </w:p>
        </w:tc>
        <w:tc>
          <w:tcPr>
            <w:tcW w:w="2126" w:type="dxa"/>
          </w:tcPr>
          <w:p w14:paraId="2D061A3F" w14:textId="77777777" w:rsidR="00F3211E" w:rsidRPr="00FF5B54" w:rsidRDefault="00F3211E" w:rsidP="00AE4458">
            <w:r w:rsidRPr="00FF5B54">
              <w:t>Aktuell samarbeidspartner</w:t>
            </w:r>
          </w:p>
        </w:tc>
        <w:tc>
          <w:tcPr>
            <w:tcW w:w="1738" w:type="dxa"/>
          </w:tcPr>
          <w:p w14:paraId="5E29B1EF" w14:textId="77777777" w:rsidR="00F3211E" w:rsidRPr="00FF5B54" w:rsidRDefault="00F3211E" w:rsidP="00AE4458">
            <w:r w:rsidRPr="00FF5B54">
              <w:t>Gjennomføring innen</w:t>
            </w:r>
          </w:p>
        </w:tc>
      </w:tr>
      <w:tr w:rsidR="00F3211E" w14:paraId="268F3355" w14:textId="77777777" w:rsidTr="00AE4458">
        <w:tc>
          <w:tcPr>
            <w:tcW w:w="3652" w:type="dxa"/>
          </w:tcPr>
          <w:p w14:paraId="7E197CA7" w14:textId="15A8A47D" w:rsidR="00F3211E" w:rsidRDefault="00F3211E" w:rsidP="00AE4458">
            <w:r>
              <w:t xml:space="preserve">Sette opp informasjonsskilt ved </w:t>
            </w:r>
            <w:r w:rsidR="00627984">
              <w:t>parkeringsplass</w:t>
            </w:r>
            <w:r w:rsidR="000E6357">
              <w:t xml:space="preserve"> til fugletårnet ved Orreosen</w:t>
            </w:r>
            <w:r w:rsidR="00627984">
              <w:t>.</w:t>
            </w:r>
          </w:p>
        </w:tc>
        <w:tc>
          <w:tcPr>
            <w:tcW w:w="1872" w:type="dxa"/>
          </w:tcPr>
          <w:p w14:paraId="32D01E09" w14:textId="77777777" w:rsidR="00F3211E" w:rsidRDefault="00F3211E" w:rsidP="00AE4458">
            <w:r>
              <w:t>Statsforvalteren i Rogaland</w:t>
            </w:r>
          </w:p>
        </w:tc>
        <w:tc>
          <w:tcPr>
            <w:tcW w:w="2126" w:type="dxa"/>
          </w:tcPr>
          <w:p w14:paraId="751D1EF3" w14:textId="29AD959B" w:rsidR="00F3211E" w:rsidRDefault="00D51CC0" w:rsidP="00AE4458">
            <w:r>
              <w:t>Grunneiere</w:t>
            </w:r>
          </w:p>
        </w:tc>
        <w:tc>
          <w:tcPr>
            <w:tcW w:w="1738" w:type="dxa"/>
          </w:tcPr>
          <w:p w14:paraId="79394EC1" w14:textId="77777777" w:rsidR="00F3211E" w:rsidRDefault="00F3211E" w:rsidP="00AE4458">
            <w:r>
              <w:t>2022</w:t>
            </w:r>
          </w:p>
        </w:tc>
      </w:tr>
      <w:tr w:rsidR="000E6357" w14:paraId="50AB80FF" w14:textId="77777777" w:rsidTr="00AE4458">
        <w:tc>
          <w:tcPr>
            <w:tcW w:w="3652" w:type="dxa"/>
          </w:tcPr>
          <w:p w14:paraId="0032EBFD" w14:textId="7C9EF525" w:rsidR="000E6357" w:rsidRDefault="000E6357" w:rsidP="00AE4458">
            <w:r>
              <w:t>Informasjonsskilt ved Orrevatnet campingplass</w:t>
            </w:r>
          </w:p>
        </w:tc>
        <w:tc>
          <w:tcPr>
            <w:tcW w:w="1872" w:type="dxa"/>
          </w:tcPr>
          <w:p w14:paraId="3C93F98A" w14:textId="683FE3B3" w:rsidR="000E6357" w:rsidRDefault="000E6357" w:rsidP="00AE4458">
            <w:r>
              <w:t>Statsforvalteren i Rogaland</w:t>
            </w:r>
          </w:p>
        </w:tc>
        <w:tc>
          <w:tcPr>
            <w:tcW w:w="2126" w:type="dxa"/>
          </w:tcPr>
          <w:p w14:paraId="673965FA" w14:textId="77777777" w:rsidR="000E6357" w:rsidRDefault="000E6357" w:rsidP="00AE4458"/>
          <w:p w14:paraId="13D8F88E" w14:textId="200A0602" w:rsidR="000E6357" w:rsidRPr="000E6357" w:rsidRDefault="000E6357" w:rsidP="000E6357">
            <w:r>
              <w:t>Grunneiere</w:t>
            </w:r>
          </w:p>
        </w:tc>
        <w:tc>
          <w:tcPr>
            <w:tcW w:w="1738" w:type="dxa"/>
          </w:tcPr>
          <w:p w14:paraId="05C42426" w14:textId="5F632CE5" w:rsidR="000E6357" w:rsidRDefault="000E6357" w:rsidP="00AE4458">
            <w:r>
              <w:t>2023</w:t>
            </w:r>
          </w:p>
        </w:tc>
      </w:tr>
      <w:tr w:rsidR="00F3211E" w14:paraId="5F7A6812" w14:textId="77777777" w:rsidTr="00AE4458">
        <w:trPr>
          <w:trHeight w:val="651"/>
        </w:trPr>
        <w:tc>
          <w:tcPr>
            <w:tcW w:w="3652" w:type="dxa"/>
          </w:tcPr>
          <w:p w14:paraId="5EB10909" w14:textId="2091D872" w:rsidR="00F3211E" w:rsidRDefault="00627984" w:rsidP="00AE4458">
            <w:r>
              <w:t>Lage</w:t>
            </w:r>
            <w:r w:rsidR="00F3211E">
              <w:t xml:space="preserve"> forvaltningsplan for naturreservatet</w:t>
            </w:r>
          </w:p>
        </w:tc>
        <w:tc>
          <w:tcPr>
            <w:tcW w:w="1872" w:type="dxa"/>
          </w:tcPr>
          <w:p w14:paraId="48B49136" w14:textId="77777777" w:rsidR="00F3211E" w:rsidRDefault="00F3211E" w:rsidP="00AE4458">
            <w:r>
              <w:t>Statsforvalteren i Rogaland</w:t>
            </w:r>
          </w:p>
        </w:tc>
        <w:tc>
          <w:tcPr>
            <w:tcW w:w="2126" w:type="dxa"/>
          </w:tcPr>
          <w:p w14:paraId="52339085" w14:textId="20425F84" w:rsidR="00F3211E" w:rsidRDefault="00D51CC0" w:rsidP="00AE4458">
            <w:r>
              <w:t>Interessenter</w:t>
            </w:r>
          </w:p>
        </w:tc>
        <w:tc>
          <w:tcPr>
            <w:tcW w:w="1738" w:type="dxa"/>
          </w:tcPr>
          <w:p w14:paraId="1F3C183C" w14:textId="74B6CC2B" w:rsidR="00F3211E" w:rsidRDefault="00F3211E" w:rsidP="00AE4458">
            <w:r>
              <w:t xml:space="preserve">Innen </w:t>
            </w:r>
            <w:r w:rsidR="00627984">
              <w:t>202</w:t>
            </w:r>
            <w:r w:rsidR="004222B7">
              <w:t>3</w:t>
            </w:r>
          </w:p>
        </w:tc>
      </w:tr>
    </w:tbl>
    <w:p w14:paraId="75F7762B" w14:textId="77777777" w:rsidR="00F3211E" w:rsidRDefault="00F3211E" w:rsidP="00F3211E"/>
    <w:p w14:paraId="317D4496" w14:textId="77777777" w:rsidR="00F3211E" w:rsidRDefault="00F3211E" w:rsidP="00F3211E"/>
    <w:p w14:paraId="2DBCF6CD" w14:textId="77777777" w:rsidR="00F3211E" w:rsidRDefault="00F3211E" w:rsidP="00627984">
      <w:pPr>
        <w:pStyle w:val="Overskrift1"/>
      </w:pPr>
      <w:r>
        <w:t>Litteratur</w:t>
      </w:r>
    </w:p>
    <w:p w14:paraId="4554D4D0" w14:textId="77777777" w:rsidR="00F3211E" w:rsidRPr="00BE66A3" w:rsidRDefault="00F3211E" w:rsidP="00F3211E"/>
    <w:p w14:paraId="62750E32" w14:textId="77777777" w:rsidR="00F3211E" w:rsidRDefault="00F3211E" w:rsidP="00F3211E">
      <w:pPr>
        <w:pStyle w:val="Listeavsnitt"/>
        <w:numPr>
          <w:ilvl w:val="0"/>
          <w:numId w:val="2"/>
        </w:numPr>
      </w:pPr>
      <w:r>
        <w:t>Artskart hos Artsdatabanken</w:t>
      </w:r>
    </w:p>
    <w:p w14:paraId="3FAE7DD0" w14:textId="77777777" w:rsidR="00F3211E" w:rsidRDefault="00F3211E" w:rsidP="00F3211E">
      <w:pPr>
        <w:pStyle w:val="Listeavsnitt"/>
        <w:numPr>
          <w:ilvl w:val="0"/>
          <w:numId w:val="2"/>
        </w:numPr>
      </w:pPr>
      <w:r>
        <w:t>Temakart Rogaland</w:t>
      </w:r>
    </w:p>
    <w:p w14:paraId="241D72C0" w14:textId="77777777" w:rsidR="00F3211E" w:rsidRDefault="00F3211E" w:rsidP="00F3211E"/>
    <w:p w14:paraId="18C7EF97" w14:textId="77777777" w:rsidR="00F3211E" w:rsidRDefault="00F3211E" w:rsidP="00F3211E"/>
    <w:p w14:paraId="28840A04" w14:textId="77777777" w:rsidR="00F3211E" w:rsidRDefault="00F3211E"/>
    <w:sectPr w:rsidR="00F3211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65F9E" w14:textId="77777777" w:rsidR="00F3211E" w:rsidRDefault="00F3211E" w:rsidP="00F3211E">
      <w:r>
        <w:separator/>
      </w:r>
    </w:p>
  </w:endnote>
  <w:endnote w:type="continuationSeparator" w:id="0">
    <w:p w14:paraId="3368E1F0" w14:textId="77777777" w:rsidR="00F3211E" w:rsidRDefault="00F3211E" w:rsidP="00F3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83ED1" w14:textId="77777777" w:rsidR="00F3211E" w:rsidRDefault="00F3211E" w:rsidP="00F3211E">
      <w:r>
        <w:separator/>
      </w:r>
    </w:p>
  </w:footnote>
  <w:footnote w:type="continuationSeparator" w:id="0">
    <w:p w14:paraId="6DD3DC6D" w14:textId="77777777" w:rsidR="00F3211E" w:rsidRDefault="00F3211E" w:rsidP="00F3211E">
      <w:r>
        <w:continuationSeparator/>
      </w:r>
    </w:p>
  </w:footnote>
  <w:footnote w:id="1">
    <w:p w14:paraId="1C97AD31" w14:textId="78491B46" w:rsidR="00F3211E" w:rsidRDefault="00F3211E" w:rsidP="00F3211E">
      <w:pPr>
        <w:pStyle w:val="Fotnotetekst"/>
      </w:pPr>
      <w:r>
        <w:rPr>
          <w:rStyle w:val="Fotnotereferanse"/>
        </w:rPr>
        <w:footnoteRef/>
      </w:r>
      <w:r>
        <w:t xml:space="preserve"> </w:t>
      </w:r>
      <w:hyperlink r:id="rId1" w:history="1">
        <w:r w:rsidR="000E6357" w:rsidRPr="001A5D0A">
          <w:rPr>
            <w:rStyle w:val="Hyperkobling"/>
          </w:rPr>
          <w:t>https://artskart.artsdatabanken.no/app/#statistics/-45266,6551113/12/background/nibwmts/filter/%7B%22AreaIds%22%3A%5B614%5D%2C%22IncludeSubTaxonIds%22%3Atrue%2C%22Categories%22%3A%5B14%2C13%2C12%5D%2C%22Behaviors%22%3A%5B6%2C7%5D%2C%22Found%22%3A%5B2%5D%2C%22NotRecovered%22%3A%5B2%5D%2C%22Style%22%3A1%2C%22YearFrom%22%3A2010%7D</w:t>
        </w:r>
      </w:hyperlink>
      <w:r w:rsidR="000E635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10601"/>
    <w:multiLevelType w:val="hybridMultilevel"/>
    <w:tmpl w:val="5E3CC29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57EF2A70"/>
    <w:multiLevelType w:val="hybridMultilevel"/>
    <w:tmpl w:val="663EC2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11E"/>
    <w:rsid w:val="000E6357"/>
    <w:rsid w:val="00153126"/>
    <w:rsid w:val="00164105"/>
    <w:rsid w:val="00367D6D"/>
    <w:rsid w:val="004222B7"/>
    <w:rsid w:val="005F42ED"/>
    <w:rsid w:val="00622B99"/>
    <w:rsid w:val="00627984"/>
    <w:rsid w:val="008D5C54"/>
    <w:rsid w:val="00940A18"/>
    <w:rsid w:val="00943AAA"/>
    <w:rsid w:val="00AF7946"/>
    <w:rsid w:val="00CC7001"/>
    <w:rsid w:val="00D2653B"/>
    <w:rsid w:val="00D51CC0"/>
    <w:rsid w:val="00F12BFA"/>
    <w:rsid w:val="00F321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34F88"/>
  <w15:chartTrackingRefBased/>
  <w15:docId w15:val="{7237CED9-B442-4D05-B2BA-4BF8D2D8D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11E"/>
    <w:pPr>
      <w:spacing w:after="0" w:line="240" w:lineRule="auto"/>
    </w:pPr>
    <w:rPr>
      <w:rFonts w:ascii="Open Sans" w:hAnsi="Open Sans" w:cs="Open Sans"/>
      <w:sz w:val="20"/>
      <w:szCs w:val="20"/>
    </w:rPr>
  </w:style>
  <w:style w:type="paragraph" w:styleId="Overskrift1">
    <w:name w:val="heading 1"/>
    <w:basedOn w:val="Normal"/>
    <w:next w:val="Normal"/>
    <w:link w:val="Overskrift1Tegn"/>
    <w:uiPriority w:val="9"/>
    <w:qFormat/>
    <w:rsid w:val="00F3211E"/>
    <w:pPr>
      <w:keepNext/>
      <w:keepLines/>
      <w:spacing w:before="480"/>
      <w:outlineLvl w:val="0"/>
    </w:pPr>
    <w:rPr>
      <w:rFonts w:ascii="Trebuchet MS" w:eastAsiaTheme="majorEastAsia" w:hAnsi="Trebuchet MS" w:cstheme="majorBidi"/>
      <w:b/>
      <w:bCs/>
      <w:color w:val="2F5496" w:themeColor="accent1" w:themeShade="BF"/>
      <w:sz w:val="28"/>
      <w:szCs w:val="28"/>
    </w:rPr>
  </w:style>
  <w:style w:type="paragraph" w:styleId="Overskrift2">
    <w:name w:val="heading 2"/>
    <w:basedOn w:val="Normal"/>
    <w:next w:val="Normal"/>
    <w:link w:val="Overskrift2Tegn"/>
    <w:uiPriority w:val="9"/>
    <w:unhideWhenUsed/>
    <w:qFormat/>
    <w:rsid w:val="00F3211E"/>
    <w:pPr>
      <w:keepNext/>
      <w:keepLines/>
      <w:spacing w:before="200"/>
      <w:outlineLvl w:val="1"/>
    </w:pPr>
    <w:rPr>
      <w:rFonts w:ascii="Trebuchet MS" w:eastAsiaTheme="majorEastAsia" w:hAnsi="Trebuchet MS" w:cstheme="majorBidi"/>
      <w:b/>
      <w:bCs/>
      <w:color w:val="4472C4"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3211E"/>
    <w:rPr>
      <w:rFonts w:ascii="Trebuchet MS" w:eastAsiaTheme="majorEastAsia" w:hAnsi="Trebuchet MS" w:cstheme="majorBidi"/>
      <w:b/>
      <w:bCs/>
      <w:color w:val="2F5496" w:themeColor="accent1" w:themeShade="BF"/>
      <w:sz w:val="28"/>
      <w:szCs w:val="28"/>
    </w:rPr>
  </w:style>
  <w:style w:type="character" w:customStyle="1" w:styleId="Overskrift2Tegn">
    <w:name w:val="Overskrift 2 Tegn"/>
    <w:basedOn w:val="Standardskriftforavsnitt"/>
    <w:link w:val="Overskrift2"/>
    <w:uiPriority w:val="9"/>
    <w:rsid w:val="00F3211E"/>
    <w:rPr>
      <w:rFonts w:ascii="Trebuchet MS" w:eastAsiaTheme="majorEastAsia" w:hAnsi="Trebuchet MS" w:cstheme="majorBidi"/>
      <w:b/>
      <w:bCs/>
      <w:color w:val="4472C4" w:themeColor="accent1"/>
      <w:sz w:val="26"/>
      <w:szCs w:val="26"/>
    </w:rPr>
  </w:style>
  <w:style w:type="paragraph" w:styleId="Tittel">
    <w:name w:val="Title"/>
    <w:basedOn w:val="Normal"/>
    <w:next w:val="Normal"/>
    <w:link w:val="TittelTegn"/>
    <w:uiPriority w:val="10"/>
    <w:qFormat/>
    <w:rsid w:val="00F3211E"/>
    <w:pPr>
      <w:pBdr>
        <w:bottom w:val="single" w:sz="8" w:space="4" w:color="4472C4" w:themeColor="accent1"/>
      </w:pBdr>
      <w:spacing w:after="300"/>
      <w:contextualSpacing/>
    </w:pPr>
    <w:rPr>
      <w:rFonts w:ascii="Trebuchet MS" w:eastAsiaTheme="majorEastAsia" w:hAnsi="Trebuchet MS"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F3211E"/>
    <w:rPr>
      <w:rFonts w:ascii="Trebuchet MS" w:eastAsiaTheme="majorEastAsia" w:hAnsi="Trebuchet MS" w:cstheme="majorBidi"/>
      <w:color w:val="323E4F" w:themeColor="text2" w:themeShade="BF"/>
      <w:spacing w:val="5"/>
      <w:kern w:val="28"/>
      <w:sz w:val="52"/>
      <w:szCs w:val="52"/>
    </w:rPr>
  </w:style>
  <w:style w:type="paragraph" w:styleId="Undertittel">
    <w:name w:val="Subtitle"/>
    <w:basedOn w:val="Normal"/>
    <w:next w:val="Normal"/>
    <w:link w:val="UndertittelTegn"/>
    <w:uiPriority w:val="11"/>
    <w:qFormat/>
    <w:rsid w:val="00F3211E"/>
    <w:pPr>
      <w:numPr>
        <w:ilvl w:val="1"/>
      </w:numPr>
    </w:pPr>
    <w:rPr>
      <w:rFonts w:ascii="Trebuchet MS" w:eastAsiaTheme="majorEastAsia" w:hAnsi="Trebuchet MS" w:cstheme="majorBidi"/>
      <w:i/>
      <w:iCs/>
      <w:color w:val="4472C4" w:themeColor="accent1"/>
      <w:spacing w:val="15"/>
      <w:sz w:val="24"/>
      <w:szCs w:val="24"/>
    </w:rPr>
  </w:style>
  <w:style w:type="character" w:customStyle="1" w:styleId="UndertittelTegn">
    <w:name w:val="Undertittel Tegn"/>
    <w:basedOn w:val="Standardskriftforavsnitt"/>
    <w:link w:val="Undertittel"/>
    <w:uiPriority w:val="11"/>
    <w:rsid w:val="00F3211E"/>
    <w:rPr>
      <w:rFonts w:ascii="Trebuchet MS" w:eastAsiaTheme="majorEastAsia" w:hAnsi="Trebuchet MS" w:cstheme="majorBidi"/>
      <w:i/>
      <w:iCs/>
      <w:color w:val="4472C4" w:themeColor="accent1"/>
      <w:spacing w:val="15"/>
      <w:sz w:val="24"/>
      <w:szCs w:val="24"/>
    </w:rPr>
  </w:style>
  <w:style w:type="paragraph" w:styleId="Listeavsnitt">
    <w:name w:val="List Paragraph"/>
    <w:basedOn w:val="Normal"/>
    <w:uiPriority w:val="34"/>
    <w:qFormat/>
    <w:rsid w:val="00F3211E"/>
    <w:pPr>
      <w:ind w:left="720"/>
      <w:contextualSpacing/>
    </w:pPr>
  </w:style>
  <w:style w:type="table" w:styleId="Tabellrutenett">
    <w:name w:val="Table Grid"/>
    <w:basedOn w:val="Vanligtabell"/>
    <w:uiPriority w:val="59"/>
    <w:rsid w:val="00F32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F3211E"/>
    <w:rPr>
      <w:color w:val="0563C1" w:themeColor="hyperlink"/>
      <w:u w:val="single"/>
    </w:rPr>
  </w:style>
  <w:style w:type="character" w:customStyle="1" w:styleId="fontstyle01">
    <w:name w:val="fontstyle01"/>
    <w:basedOn w:val="Standardskriftforavsnitt"/>
    <w:rsid w:val="00F3211E"/>
    <w:rPr>
      <w:rFonts w:ascii="TimesNewRomanPSMT" w:hAnsi="TimesNewRomanPSMT" w:hint="default"/>
      <w:b w:val="0"/>
      <w:bCs w:val="0"/>
      <w:i w:val="0"/>
      <w:iCs w:val="0"/>
      <w:color w:val="000000"/>
      <w:sz w:val="22"/>
      <w:szCs w:val="22"/>
    </w:rPr>
  </w:style>
  <w:style w:type="paragraph" w:styleId="Fotnotetekst">
    <w:name w:val="footnote text"/>
    <w:basedOn w:val="Normal"/>
    <w:link w:val="FotnotetekstTegn"/>
    <w:uiPriority w:val="99"/>
    <w:unhideWhenUsed/>
    <w:rsid w:val="00F3211E"/>
  </w:style>
  <w:style w:type="character" w:customStyle="1" w:styleId="FotnotetekstTegn">
    <w:name w:val="Fotnotetekst Tegn"/>
    <w:basedOn w:val="Standardskriftforavsnitt"/>
    <w:link w:val="Fotnotetekst"/>
    <w:uiPriority w:val="99"/>
    <w:rsid w:val="00F3211E"/>
    <w:rPr>
      <w:rFonts w:ascii="Open Sans" w:hAnsi="Open Sans" w:cs="Open Sans"/>
      <w:sz w:val="20"/>
      <w:szCs w:val="20"/>
    </w:rPr>
  </w:style>
  <w:style w:type="character" w:styleId="Fotnotereferanse">
    <w:name w:val="footnote reference"/>
    <w:basedOn w:val="Standardskriftforavsnitt"/>
    <w:uiPriority w:val="99"/>
    <w:semiHidden/>
    <w:unhideWhenUsed/>
    <w:rsid w:val="00F3211E"/>
    <w:rPr>
      <w:vertAlign w:val="superscript"/>
    </w:rPr>
  </w:style>
  <w:style w:type="character" w:styleId="Ulstomtale">
    <w:name w:val="Unresolved Mention"/>
    <w:basedOn w:val="Standardskriftforavsnitt"/>
    <w:uiPriority w:val="99"/>
    <w:semiHidden/>
    <w:unhideWhenUsed/>
    <w:rsid w:val="00367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87730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pnv.naturbase.no/Plan/View?naturvernId=VV00001235"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rtskart.artsdatabanken.no/app/#statistics/-45266,6551113/12/background/nibwmts/filter/%7B%22AreaIds%22%3A%5B614%5D%2C%22IncludeSubTaxonIds%22%3Atrue%2C%22Categories%22%3A%5B14%2C13%2C12%5D%2C%22Behaviors%22%3A%5B6%2C7%5D%2C%22Found%22%3A%5B2%5D%2C%22NotRecovered%22%3A%5B2%5D%2C%22Style%22%3A1%2C%22YearFrom%22%3A2010%7D"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728</Words>
  <Characters>3863</Characters>
  <Application>Microsoft Office Word</Application>
  <DocSecurity>0</DocSecurity>
  <Lines>32</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Ofstad, Endre Grüner</dc:creator>
  <cp:keywords/>
  <dc:description/>
  <cp:lastModifiedBy>Ofstad, Endre Grüner</cp:lastModifiedBy>
  <cp:revision>4</cp:revision>
  <dcterms:created xsi:type="dcterms:W3CDTF">2022-03-04T14:46:00Z</dcterms:created>
  <dcterms:modified xsi:type="dcterms:W3CDTF">2022-03-04T15:07:00Z</dcterms:modified>
</cp:coreProperties>
</file>