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414" w:rsidRDefault="00F06DD9" w:rsidP="00F52A11">
      <w:pPr>
        <w:rPr>
          <w:b/>
          <w:sz w:val="40"/>
          <w:szCs w:val="40"/>
          <w:lang w:val="nb-NO"/>
        </w:rPr>
      </w:pPr>
      <w:r>
        <w:rPr>
          <w:b/>
          <w:noProof/>
          <w:sz w:val="40"/>
          <w:szCs w:val="40"/>
          <w:lang w:val="nb-NO" w:eastAsia="nb-NO"/>
        </w:rPr>
        <w:drawing>
          <wp:anchor distT="0" distB="0" distL="114300" distR="114300" simplePos="0" relativeHeight="251655680" behindDoc="1" locked="0" layoutInCell="1" allowOverlap="1">
            <wp:simplePos x="0" y="0"/>
            <wp:positionH relativeFrom="column">
              <wp:posOffset>5652770</wp:posOffset>
            </wp:positionH>
            <wp:positionV relativeFrom="paragraph">
              <wp:posOffset>-104775</wp:posOffset>
            </wp:positionV>
            <wp:extent cx="1019175" cy="1019175"/>
            <wp:effectExtent l="19050" t="0" r="9525" b="0"/>
            <wp:wrapTight wrapText="bothSides">
              <wp:wrapPolygon edited="0">
                <wp:start x="7671" y="404"/>
                <wp:lineTo x="4845" y="1615"/>
                <wp:lineTo x="404" y="5652"/>
                <wp:lineTo x="-404" y="13323"/>
                <wp:lineTo x="4037" y="20187"/>
                <wp:lineTo x="6864" y="21398"/>
                <wp:lineTo x="7671" y="21398"/>
                <wp:lineTo x="14535" y="21398"/>
                <wp:lineTo x="15342" y="21398"/>
                <wp:lineTo x="18168" y="20187"/>
                <wp:lineTo x="18976" y="19783"/>
                <wp:lineTo x="21802" y="14535"/>
                <wp:lineTo x="21802" y="404"/>
                <wp:lineTo x="7671" y="404"/>
              </wp:wrapPolygon>
            </wp:wrapTight>
            <wp:docPr id="5" name="Bilde 5" descr="kanalmuseet-lit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almuseet-liten (2)"/>
                    <pic:cNvPicPr>
                      <a:picLocks noChangeAspect="1" noChangeArrowheads="1"/>
                    </pic:cNvPicPr>
                  </pic:nvPicPr>
                  <pic:blipFill>
                    <a:blip r:embed="rId7" cstate="print"/>
                    <a:srcRect t="73351" r="23264"/>
                    <a:stretch>
                      <a:fillRect/>
                    </a:stretch>
                  </pic:blipFill>
                  <pic:spPr bwMode="auto">
                    <a:xfrm>
                      <a:off x="0" y="0"/>
                      <a:ext cx="1019175" cy="1019175"/>
                    </a:xfrm>
                    <a:prstGeom prst="rect">
                      <a:avLst/>
                    </a:prstGeom>
                    <a:noFill/>
                    <a:ln w="9525">
                      <a:noFill/>
                      <a:miter lim="800000"/>
                      <a:headEnd/>
                      <a:tailEnd/>
                    </a:ln>
                  </pic:spPr>
                </pic:pic>
              </a:graphicData>
            </a:graphic>
          </wp:anchor>
        </w:drawing>
      </w:r>
    </w:p>
    <w:p w:rsidR="00591E26" w:rsidRDefault="00591E26" w:rsidP="00591E26">
      <w:pPr>
        <w:rPr>
          <w:b/>
          <w:sz w:val="32"/>
          <w:szCs w:val="32"/>
          <w:lang w:val="nb-NO"/>
        </w:rPr>
      </w:pPr>
    </w:p>
    <w:p w:rsidR="006464E1" w:rsidRDefault="006464E1" w:rsidP="00591E26">
      <w:pPr>
        <w:rPr>
          <w:b/>
          <w:sz w:val="32"/>
          <w:szCs w:val="32"/>
          <w:lang w:val="nb-NO"/>
        </w:rPr>
      </w:pPr>
    </w:p>
    <w:p w:rsidR="00591E26" w:rsidRPr="00F52A11" w:rsidRDefault="00591E26" w:rsidP="00591E26">
      <w:pPr>
        <w:rPr>
          <w:b/>
          <w:sz w:val="28"/>
          <w:szCs w:val="28"/>
          <w:lang w:val="nb-NO"/>
        </w:rPr>
      </w:pPr>
      <w:r w:rsidRPr="00F52A11">
        <w:rPr>
          <w:b/>
          <w:sz w:val="32"/>
          <w:szCs w:val="32"/>
          <w:lang w:val="nb-NO"/>
        </w:rPr>
        <w:t>UNDERSØKELSER AV INNSJØENE BRÅSTEINVATN</w:t>
      </w:r>
      <w:r>
        <w:rPr>
          <w:b/>
          <w:sz w:val="32"/>
          <w:szCs w:val="32"/>
          <w:lang w:val="nb-NO"/>
        </w:rPr>
        <w:t>ET</w:t>
      </w:r>
      <w:r w:rsidRPr="00F52A11">
        <w:rPr>
          <w:b/>
          <w:sz w:val="32"/>
          <w:szCs w:val="32"/>
          <w:lang w:val="nb-NO"/>
        </w:rPr>
        <w:t>, STOKKALANDSVATNET, FRØYLAN</w:t>
      </w:r>
      <w:r>
        <w:rPr>
          <w:b/>
          <w:sz w:val="32"/>
          <w:szCs w:val="32"/>
          <w:lang w:val="nb-NO"/>
        </w:rPr>
        <w:t>D</w:t>
      </w:r>
      <w:r w:rsidRPr="00F52A11">
        <w:rPr>
          <w:b/>
          <w:sz w:val="32"/>
          <w:szCs w:val="32"/>
          <w:lang w:val="nb-NO"/>
        </w:rPr>
        <w:t>SVATNET OG</w:t>
      </w:r>
      <w:r>
        <w:rPr>
          <w:b/>
          <w:sz w:val="28"/>
          <w:szCs w:val="28"/>
          <w:lang w:val="nb-NO"/>
        </w:rPr>
        <w:t xml:space="preserve"> ORREVATNET SEPTEMBER 2012</w:t>
      </w:r>
    </w:p>
    <w:p w:rsidR="00A10414" w:rsidRDefault="00A10414" w:rsidP="00F52A11">
      <w:pPr>
        <w:rPr>
          <w:b/>
          <w:sz w:val="40"/>
          <w:szCs w:val="40"/>
          <w:lang w:val="nb-NO"/>
        </w:rPr>
      </w:pPr>
    </w:p>
    <w:p w:rsidR="00F52A11" w:rsidRPr="00F52A11" w:rsidRDefault="00F52A11" w:rsidP="00F52A11">
      <w:pPr>
        <w:rPr>
          <w:b/>
          <w:sz w:val="40"/>
          <w:szCs w:val="40"/>
          <w:lang w:val="nb-NO"/>
        </w:rPr>
      </w:pPr>
      <w:r w:rsidRPr="00F52A11">
        <w:rPr>
          <w:b/>
          <w:sz w:val="40"/>
          <w:szCs w:val="40"/>
          <w:lang w:val="nb-NO"/>
        </w:rPr>
        <w:t>ISTIDSKREPS PÅ JÆREN</w:t>
      </w:r>
    </w:p>
    <w:p w:rsidR="00F52A11" w:rsidRPr="005539C4" w:rsidRDefault="00F52A11" w:rsidP="00F52A11">
      <w:pPr>
        <w:rPr>
          <w:b/>
          <w:sz w:val="36"/>
          <w:szCs w:val="36"/>
          <w:lang w:val="nb-NO"/>
        </w:rPr>
      </w:pPr>
    </w:p>
    <w:p w:rsidR="00F52A11" w:rsidRPr="005539C4" w:rsidRDefault="00F52A11" w:rsidP="00F52A11">
      <w:pPr>
        <w:rPr>
          <w:b/>
          <w:sz w:val="24"/>
          <w:lang w:val="nb-NO"/>
        </w:rPr>
      </w:pPr>
      <w:r w:rsidRPr="005539C4">
        <w:rPr>
          <w:b/>
          <w:sz w:val="24"/>
          <w:lang w:val="nb-NO"/>
        </w:rPr>
        <w:t>Ingvar Spikkeland</w:t>
      </w:r>
      <w:r w:rsidR="00706103">
        <w:rPr>
          <w:b/>
          <w:sz w:val="24"/>
          <w:lang w:val="nb-NO"/>
        </w:rPr>
        <w:t>, Björn Kinsten og Gösta Kjellberg</w:t>
      </w:r>
    </w:p>
    <w:p w:rsidR="00F52A11" w:rsidRDefault="00F52A11" w:rsidP="00F52A11">
      <w:pPr>
        <w:rPr>
          <w:bCs/>
          <w:szCs w:val="22"/>
          <w:lang w:val="nb-NO"/>
        </w:rPr>
      </w:pPr>
    </w:p>
    <w:p w:rsidR="00F52A11" w:rsidRDefault="00F06DD9" w:rsidP="00F52A11">
      <w:pPr>
        <w:rPr>
          <w:bCs/>
          <w:szCs w:val="22"/>
          <w:lang w:val="nb-NO"/>
        </w:rPr>
      </w:pPr>
      <w:r>
        <w:rPr>
          <w:noProof/>
          <w:lang w:val="nb-NO" w:eastAsia="nb-NO"/>
        </w:rPr>
        <w:drawing>
          <wp:anchor distT="0" distB="0" distL="114300" distR="114300" simplePos="0" relativeHeight="251654656" behindDoc="1" locked="0" layoutInCell="1" allowOverlap="1">
            <wp:simplePos x="0" y="0"/>
            <wp:positionH relativeFrom="column">
              <wp:posOffset>2815590</wp:posOffset>
            </wp:positionH>
            <wp:positionV relativeFrom="paragraph">
              <wp:posOffset>101600</wp:posOffset>
            </wp:positionV>
            <wp:extent cx="2741930" cy="2237740"/>
            <wp:effectExtent l="19050" t="0" r="1270" b="0"/>
            <wp:wrapTight wrapText="bothSides">
              <wp:wrapPolygon edited="0">
                <wp:start x="-150" y="0"/>
                <wp:lineTo x="-150" y="21330"/>
                <wp:lineTo x="21610" y="21330"/>
                <wp:lineTo x="21610" y="0"/>
                <wp:lineTo x="-150" y="0"/>
              </wp:wrapPolygon>
            </wp:wrapTight>
            <wp:docPr id="4" name="Bilde 4" descr="Pallasea Stokkalandsvat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lasea Stokkalandsvatn-1"/>
                    <pic:cNvPicPr>
                      <a:picLocks noChangeAspect="1" noChangeArrowheads="1"/>
                    </pic:cNvPicPr>
                  </pic:nvPicPr>
                  <pic:blipFill>
                    <a:blip r:embed="rId8" cstate="print"/>
                    <a:srcRect l="6667" r="10001"/>
                    <a:stretch>
                      <a:fillRect/>
                    </a:stretch>
                  </pic:blipFill>
                  <pic:spPr bwMode="auto">
                    <a:xfrm>
                      <a:off x="0" y="0"/>
                      <a:ext cx="2741930" cy="2237740"/>
                    </a:xfrm>
                    <a:prstGeom prst="rect">
                      <a:avLst/>
                    </a:prstGeom>
                    <a:noFill/>
                    <a:ln w="9525">
                      <a:noFill/>
                      <a:miter lim="800000"/>
                      <a:headEnd/>
                      <a:tailEnd/>
                    </a:ln>
                  </pic:spPr>
                </pic:pic>
              </a:graphicData>
            </a:graphic>
          </wp:anchor>
        </w:drawing>
      </w:r>
      <w:r>
        <w:rPr>
          <w:noProof/>
          <w:lang w:val="nb-NO" w:eastAsia="nb-NO"/>
        </w:rPr>
        <w:drawing>
          <wp:anchor distT="0" distB="0" distL="114300" distR="114300" simplePos="0" relativeHeight="251656704" behindDoc="1" locked="0" layoutInCell="1" allowOverlap="1">
            <wp:simplePos x="0" y="0"/>
            <wp:positionH relativeFrom="column">
              <wp:posOffset>47625</wp:posOffset>
            </wp:positionH>
            <wp:positionV relativeFrom="paragraph">
              <wp:posOffset>101600</wp:posOffset>
            </wp:positionV>
            <wp:extent cx="2582545" cy="2187575"/>
            <wp:effectExtent l="19050" t="0" r="8255" b="0"/>
            <wp:wrapTight wrapText="bothSides">
              <wp:wrapPolygon edited="0">
                <wp:start x="-159" y="0"/>
                <wp:lineTo x="-159" y="21443"/>
                <wp:lineTo x="21669" y="21443"/>
                <wp:lineTo x="21669" y="0"/>
                <wp:lineTo x="-159" y="0"/>
              </wp:wrapPolygon>
            </wp:wrapTight>
            <wp:docPr id="6" name="Bilde 6" descr="Kurs%20og%20tur%20til%20Jæren%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rs%20og%20tur%20til%20Jæren%20(37)"/>
                    <pic:cNvPicPr>
                      <a:picLocks noChangeAspect="1" noChangeArrowheads="1"/>
                    </pic:cNvPicPr>
                  </pic:nvPicPr>
                  <pic:blipFill>
                    <a:blip r:embed="rId9" cstate="print"/>
                    <a:srcRect l="9267" r="12285"/>
                    <a:stretch>
                      <a:fillRect/>
                    </a:stretch>
                  </pic:blipFill>
                  <pic:spPr bwMode="auto">
                    <a:xfrm>
                      <a:off x="0" y="0"/>
                      <a:ext cx="2582545" cy="2187575"/>
                    </a:xfrm>
                    <a:prstGeom prst="rect">
                      <a:avLst/>
                    </a:prstGeom>
                    <a:noFill/>
                    <a:ln w="9525">
                      <a:noFill/>
                      <a:miter lim="800000"/>
                      <a:headEnd/>
                      <a:tailEnd/>
                    </a:ln>
                  </pic:spPr>
                </pic:pic>
              </a:graphicData>
            </a:graphic>
          </wp:anchor>
        </w:drawing>
      </w:r>
    </w:p>
    <w:p w:rsidR="00F52A11" w:rsidRDefault="00F06DD9" w:rsidP="00F52A11">
      <w:pPr>
        <w:rPr>
          <w:bCs/>
          <w:szCs w:val="22"/>
          <w:lang w:val="nb-NO"/>
        </w:rPr>
      </w:pPr>
      <w:r>
        <w:rPr>
          <w:noProof/>
          <w:lang w:val="nb-NO" w:eastAsia="nb-NO"/>
        </w:rPr>
        <w:drawing>
          <wp:anchor distT="0" distB="0" distL="114300" distR="114300" simplePos="0" relativeHeight="251658752" behindDoc="1" locked="0" layoutInCell="1" allowOverlap="1">
            <wp:simplePos x="0" y="0"/>
            <wp:positionH relativeFrom="column">
              <wp:posOffset>43180</wp:posOffset>
            </wp:positionH>
            <wp:positionV relativeFrom="paragraph">
              <wp:posOffset>24130</wp:posOffset>
            </wp:positionV>
            <wp:extent cx="2586990" cy="1765935"/>
            <wp:effectExtent l="19050" t="0" r="3810" b="0"/>
            <wp:wrapTight wrapText="bothSides">
              <wp:wrapPolygon edited="0">
                <wp:start x="-159" y="0"/>
                <wp:lineTo x="-159" y="21437"/>
                <wp:lineTo x="21632" y="21437"/>
                <wp:lineTo x="21632" y="0"/>
                <wp:lineTo x="-159" y="0"/>
              </wp:wrapPolygon>
            </wp:wrapTight>
            <wp:docPr id="8" name="Bilde 8" descr="Pontoporeia lite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ntoporeia liten IS"/>
                    <pic:cNvPicPr>
                      <a:picLocks noChangeAspect="1" noChangeArrowheads="1"/>
                    </pic:cNvPicPr>
                  </pic:nvPicPr>
                  <pic:blipFill>
                    <a:blip r:embed="rId10" cstate="print"/>
                    <a:srcRect/>
                    <a:stretch>
                      <a:fillRect/>
                    </a:stretch>
                  </pic:blipFill>
                  <pic:spPr bwMode="auto">
                    <a:xfrm>
                      <a:off x="0" y="0"/>
                      <a:ext cx="2586990" cy="1765935"/>
                    </a:xfrm>
                    <a:prstGeom prst="rect">
                      <a:avLst/>
                    </a:prstGeom>
                    <a:noFill/>
                    <a:ln w="9525">
                      <a:noFill/>
                      <a:miter lim="800000"/>
                      <a:headEnd/>
                      <a:tailEnd/>
                    </a:ln>
                  </pic:spPr>
                </pic:pic>
              </a:graphicData>
            </a:graphic>
          </wp:anchor>
        </w:drawing>
      </w:r>
      <w:r>
        <w:rPr>
          <w:noProof/>
          <w:lang w:val="nb-NO" w:eastAsia="nb-NO"/>
        </w:rPr>
        <w:drawing>
          <wp:anchor distT="0" distB="0" distL="114300" distR="114300" simplePos="0" relativeHeight="251657728" behindDoc="1" locked="0" layoutInCell="1" allowOverlap="1">
            <wp:simplePos x="0" y="0"/>
            <wp:positionH relativeFrom="column">
              <wp:posOffset>2815590</wp:posOffset>
            </wp:positionH>
            <wp:positionV relativeFrom="paragraph">
              <wp:posOffset>24130</wp:posOffset>
            </wp:positionV>
            <wp:extent cx="2694305" cy="1790700"/>
            <wp:effectExtent l="19050" t="0" r="0" b="0"/>
            <wp:wrapTight wrapText="bothSides">
              <wp:wrapPolygon edited="0">
                <wp:start x="-153" y="0"/>
                <wp:lineTo x="-153" y="21370"/>
                <wp:lineTo x="21534" y="21370"/>
                <wp:lineTo x="21534" y="0"/>
                <wp:lineTo x="-153" y="0"/>
              </wp:wrapPolygon>
            </wp:wrapTight>
            <wp:docPr id="7" name="Bilde 7" descr="Mysis (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sis (4) copy"/>
                    <pic:cNvPicPr>
                      <a:picLocks noChangeAspect="1" noChangeArrowheads="1"/>
                    </pic:cNvPicPr>
                  </pic:nvPicPr>
                  <pic:blipFill>
                    <a:blip r:embed="rId11" cstate="print"/>
                    <a:srcRect/>
                    <a:stretch>
                      <a:fillRect/>
                    </a:stretch>
                  </pic:blipFill>
                  <pic:spPr bwMode="auto">
                    <a:xfrm>
                      <a:off x="0" y="0"/>
                      <a:ext cx="2694305" cy="1790700"/>
                    </a:xfrm>
                    <a:prstGeom prst="rect">
                      <a:avLst/>
                    </a:prstGeom>
                    <a:noFill/>
                    <a:ln w="9525">
                      <a:noFill/>
                      <a:miter lim="800000"/>
                      <a:headEnd/>
                      <a:tailEnd/>
                    </a:ln>
                  </pic:spPr>
                </pic:pic>
              </a:graphicData>
            </a:graphic>
          </wp:anchor>
        </w:drawing>
      </w:r>
    </w:p>
    <w:p w:rsidR="00706103" w:rsidRDefault="00706103" w:rsidP="00F52A11">
      <w:pPr>
        <w:rPr>
          <w:bCs/>
          <w:szCs w:val="22"/>
          <w:lang w:val="nb-NO"/>
        </w:rPr>
      </w:pPr>
    </w:p>
    <w:p w:rsidR="00F52A11" w:rsidRDefault="00F52A11" w:rsidP="00F52A11">
      <w:pPr>
        <w:rPr>
          <w:bCs/>
          <w:szCs w:val="22"/>
          <w:lang w:val="nb-NO"/>
        </w:rPr>
      </w:pPr>
    </w:p>
    <w:p w:rsidR="00F52A11" w:rsidRDefault="00F52A11" w:rsidP="00F52A11">
      <w:pPr>
        <w:rPr>
          <w:bCs/>
          <w:szCs w:val="22"/>
          <w:lang w:val="nb-NO"/>
        </w:rPr>
      </w:pPr>
    </w:p>
    <w:p w:rsidR="00F52A11" w:rsidRPr="00F52A11" w:rsidRDefault="00F52A11" w:rsidP="005659B7">
      <w:pPr>
        <w:rPr>
          <w:bCs/>
          <w:szCs w:val="22"/>
          <w:lang w:val="nb-NO"/>
        </w:rPr>
      </w:pPr>
    </w:p>
    <w:p w:rsidR="00F52A11" w:rsidRDefault="00F52A11" w:rsidP="00F52A11">
      <w:pPr>
        <w:rPr>
          <w:bCs/>
          <w:szCs w:val="22"/>
          <w:lang w:val="nb-NO"/>
        </w:rPr>
      </w:pPr>
    </w:p>
    <w:p w:rsidR="00B97E23" w:rsidRDefault="00B97E23" w:rsidP="00F52A11">
      <w:pPr>
        <w:rPr>
          <w:bCs/>
          <w:szCs w:val="22"/>
          <w:lang w:val="nb-NO"/>
        </w:rPr>
      </w:pPr>
    </w:p>
    <w:p w:rsidR="00F52A11" w:rsidRDefault="00F52A11" w:rsidP="00F52A11">
      <w:pPr>
        <w:rPr>
          <w:bCs/>
          <w:szCs w:val="22"/>
          <w:lang w:val="nb-NO"/>
        </w:rPr>
      </w:pPr>
    </w:p>
    <w:p w:rsidR="00F52A11" w:rsidRDefault="00F52A11" w:rsidP="00F52A11">
      <w:pPr>
        <w:rPr>
          <w:bCs/>
          <w:szCs w:val="22"/>
          <w:lang w:val="nb-NO"/>
        </w:rPr>
      </w:pPr>
    </w:p>
    <w:p w:rsidR="00F52A11" w:rsidRDefault="00F52A11" w:rsidP="00F52A11">
      <w:pPr>
        <w:rPr>
          <w:bCs/>
          <w:szCs w:val="22"/>
          <w:lang w:val="nb-NO"/>
        </w:rPr>
      </w:pPr>
    </w:p>
    <w:p w:rsidR="00F52A11" w:rsidRDefault="00F52A11" w:rsidP="00F52A11">
      <w:pPr>
        <w:rPr>
          <w:bCs/>
          <w:szCs w:val="22"/>
          <w:lang w:val="nb-NO"/>
        </w:rPr>
      </w:pPr>
    </w:p>
    <w:p w:rsidR="00F52A11" w:rsidRDefault="00F52A11" w:rsidP="00F52A11">
      <w:pPr>
        <w:rPr>
          <w:bCs/>
          <w:szCs w:val="22"/>
          <w:lang w:val="nb-NO"/>
        </w:rPr>
      </w:pPr>
    </w:p>
    <w:p w:rsidR="00C059B3" w:rsidRPr="00574CA0" w:rsidRDefault="00C059B3" w:rsidP="00574CA0">
      <w:pPr>
        <w:rPr>
          <w:lang w:val="nb-NO"/>
        </w:rPr>
      </w:pPr>
    </w:p>
    <w:p w:rsidR="001C6F5C" w:rsidRDefault="00F06DD9" w:rsidP="00F52A11">
      <w:pPr>
        <w:pStyle w:val="Overskrift1"/>
        <w:rPr>
          <w:sz w:val="24"/>
          <w:szCs w:val="24"/>
          <w:lang w:val="nb-NO"/>
        </w:rPr>
      </w:pPr>
      <w:r>
        <w:rPr>
          <w:bCs w:val="0"/>
          <w:noProof/>
          <w:szCs w:val="22"/>
          <w:lang w:val="nb-NO" w:eastAsia="nb-NO"/>
        </w:rPr>
        <w:drawing>
          <wp:anchor distT="0" distB="0" distL="114300" distR="114300" simplePos="0" relativeHeight="251653632" behindDoc="1" locked="0" layoutInCell="1" allowOverlap="1">
            <wp:simplePos x="0" y="0"/>
            <wp:positionH relativeFrom="column">
              <wp:posOffset>47625</wp:posOffset>
            </wp:positionH>
            <wp:positionV relativeFrom="paragraph">
              <wp:posOffset>123825</wp:posOffset>
            </wp:positionV>
            <wp:extent cx="2286000" cy="333375"/>
            <wp:effectExtent l="19050" t="0" r="0" b="0"/>
            <wp:wrapTight wrapText="bothSides">
              <wp:wrapPolygon edited="0">
                <wp:start x="-180" y="0"/>
                <wp:lineTo x="-180" y="20983"/>
                <wp:lineTo x="21600" y="20983"/>
                <wp:lineTo x="21600" y="0"/>
                <wp:lineTo x="-180" y="0"/>
              </wp:wrapPolygon>
            </wp:wrapTight>
            <wp:docPr id="1" name="Bilde 2" descr="Østfoldmuse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Østfoldmuseene"/>
                    <pic:cNvPicPr>
                      <a:picLocks noChangeAspect="1" noChangeArrowheads="1"/>
                    </pic:cNvPicPr>
                  </pic:nvPicPr>
                  <pic:blipFill>
                    <a:blip r:embed="rId12" r:link="rId13" cstate="print"/>
                    <a:srcRect/>
                    <a:stretch>
                      <a:fillRect/>
                    </a:stretch>
                  </pic:blipFill>
                  <pic:spPr bwMode="auto">
                    <a:xfrm>
                      <a:off x="0" y="0"/>
                      <a:ext cx="2286000" cy="333375"/>
                    </a:xfrm>
                    <a:prstGeom prst="rect">
                      <a:avLst/>
                    </a:prstGeom>
                    <a:noFill/>
                    <a:ln w="9525">
                      <a:noFill/>
                      <a:miter lim="800000"/>
                      <a:headEnd/>
                      <a:tailEnd/>
                    </a:ln>
                  </pic:spPr>
                </pic:pic>
              </a:graphicData>
            </a:graphic>
          </wp:anchor>
        </w:drawing>
      </w:r>
    </w:p>
    <w:p w:rsidR="001C6F5C" w:rsidRDefault="001C6F5C" w:rsidP="00F52A11">
      <w:pPr>
        <w:pStyle w:val="Overskrift1"/>
        <w:rPr>
          <w:sz w:val="24"/>
          <w:szCs w:val="24"/>
          <w:lang w:val="nb-NO"/>
        </w:rPr>
      </w:pPr>
    </w:p>
    <w:p w:rsidR="00F52A11" w:rsidRDefault="00F52A11" w:rsidP="00F52A11">
      <w:pPr>
        <w:pStyle w:val="Overskrift1"/>
        <w:rPr>
          <w:sz w:val="24"/>
          <w:szCs w:val="24"/>
          <w:lang w:val="nb-NO"/>
        </w:rPr>
      </w:pPr>
      <w:r w:rsidRPr="005539C4">
        <w:rPr>
          <w:sz w:val="24"/>
          <w:szCs w:val="24"/>
          <w:lang w:val="nb-NO"/>
        </w:rPr>
        <w:t xml:space="preserve">Avd. Haldenvassdragets  </w:t>
      </w:r>
      <w:r>
        <w:rPr>
          <w:sz w:val="24"/>
          <w:szCs w:val="24"/>
          <w:lang w:val="nb-NO"/>
        </w:rPr>
        <w:t>K</w:t>
      </w:r>
      <w:r w:rsidRPr="005539C4">
        <w:rPr>
          <w:sz w:val="24"/>
          <w:szCs w:val="24"/>
          <w:lang w:val="nb-NO"/>
        </w:rPr>
        <w:t>analmuseum</w:t>
      </w:r>
    </w:p>
    <w:p w:rsidR="00F52A11" w:rsidRPr="005539C4" w:rsidRDefault="00F52A11" w:rsidP="00F52A11">
      <w:pPr>
        <w:pStyle w:val="Overskrift1"/>
        <w:rPr>
          <w:sz w:val="24"/>
          <w:szCs w:val="24"/>
          <w:lang w:val="nb-NO"/>
        </w:rPr>
      </w:pPr>
      <w:r w:rsidRPr="005539C4">
        <w:rPr>
          <w:sz w:val="24"/>
          <w:szCs w:val="24"/>
          <w:lang w:val="nb-NO"/>
        </w:rPr>
        <w:t xml:space="preserve">Ørje                                                        </w:t>
      </w:r>
    </w:p>
    <w:p w:rsidR="00F52A11" w:rsidRPr="005539C4" w:rsidRDefault="00F52A11" w:rsidP="00F52A11">
      <w:pPr>
        <w:rPr>
          <w:bCs/>
          <w:sz w:val="36"/>
          <w:szCs w:val="36"/>
          <w:lang w:val="nb-NO"/>
        </w:rPr>
      </w:pPr>
    </w:p>
    <w:p w:rsidR="00574CA0" w:rsidRPr="00574CA0" w:rsidRDefault="00F52A11" w:rsidP="006E3C8F">
      <w:pPr>
        <w:rPr>
          <w:b/>
          <w:szCs w:val="22"/>
          <w:lang w:val="nb-NO"/>
        </w:rPr>
      </w:pPr>
      <w:r w:rsidRPr="005539C4">
        <w:rPr>
          <w:b/>
          <w:sz w:val="36"/>
          <w:szCs w:val="36"/>
          <w:lang w:val="nb-NO"/>
        </w:rPr>
        <w:t>Rapport</w:t>
      </w:r>
      <w:r w:rsidRPr="005539C4">
        <w:rPr>
          <w:b/>
          <w:szCs w:val="22"/>
          <w:lang w:val="nb-NO"/>
        </w:rPr>
        <w:t xml:space="preserve"> </w:t>
      </w:r>
      <w:r>
        <w:rPr>
          <w:b/>
          <w:szCs w:val="22"/>
          <w:lang w:val="nb-NO"/>
        </w:rPr>
        <w:t xml:space="preserve"> </w:t>
      </w:r>
      <w:r w:rsidR="006E3C8F">
        <w:rPr>
          <w:b/>
          <w:szCs w:val="22"/>
          <w:lang w:val="nb-NO"/>
        </w:rPr>
        <w:t>2/2012</w:t>
      </w:r>
    </w:p>
    <w:p w:rsidR="00574CA0" w:rsidRDefault="00574CA0" w:rsidP="00574CA0">
      <w:pPr>
        <w:rPr>
          <w:b/>
          <w:sz w:val="28"/>
          <w:szCs w:val="28"/>
          <w:lang w:val="nb-NO"/>
        </w:rPr>
      </w:pPr>
      <w:r w:rsidRPr="00B37D8A">
        <w:rPr>
          <w:b/>
          <w:sz w:val="28"/>
          <w:szCs w:val="28"/>
          <w:lang w:val="nb-NO"/>
        </w:rPr>
        <w:lastRenderedPageBreak/>
        <w:t>Forord</w:t>
      </w:r>
    </w:p>
    <w:p w:rsidR="00574CA0" w:rsidRDefault="00574CA0" w:rsidP="006E3C8F">
      <w:pPr>
        <w:rPr>
          <w:lang w:val="nb-NO"/>
        </w:rPr>
      </w:pPr>
      <w:r w:rsidRPr="00706103">
        <w:rPr>
          <w:lang w:val="nb-NO"/>
        </w:rPr>
        <w:t xml:space="preserve">En av </w:t>
      </w:r>
      <w:r>
        <w:rPr>
          <w:lang w:val="nb-NO"/>
        </w:rPr>
        <w:t xml:space="preserve">de mest fascinerende grupper av ferskvannsdyr i Norge er de såkalte istidskrepsene, også kalt istidsrelikter/istidsinnvandrere, som har en meget spesiell utbredelse i Europa, Asia og Nord-Amerika. En har ment at spesielle forhold mot slutten av siste istid bidro til at disse artene fikk sin helt særegne utbredelse.  I Norge </w:t>
      </w:r>
      <w:r w:rsidR="006E3C8F">
        <w:rPr>
          <w:lang w:val="nb-NO"/>
        </w:rPr>
        <w:t>regner en nå gjerne med</w:t>
      </w:r>
      <w:r>
        <w:rPr>
          <w:lang w:val="nb-NO"/>
        </w:rPr>
        <w:t xml:space="preserve"> 6 krepsdyrarter</w:t>
      </w:r>
      <w:r w:rsidR="006E3C8F">
        <w:rPr>
          <w:lang w:val="nb-NO"/>
        </w:rPr>
        <w:t xml:space="preserve"> i denne gruppen</w:t>
      </w:r>
      <w:r w:rsidR="00931121">
        <w:rPr>
          <w:lang w:val="nb-NO"/>
        </w:rPr>
        <w:t xml:space="preserve"> (Spikkeland, Kjellberg &amp; Nilssen 2012)</w:t>
      </w:r>
      <w:r w:rsidR="006E3C8F">
        <w:rPr>
          <w:lang w:val="nb-NO"/>
        </w:rPr>
        <w:t>. De</w:t>
      </w:r>
      <w:r>
        <w:rPr>
          <w:lang w:val="nb-NO"/>
        </w:rPr>
        <w:t xml:space="preserve"> finnes </w:t>
      </w:r>
      <w:r w:rsidR="006E3C8F">
        <w:rPr>
          <w:lang w:val="nb-NO"/>
        </w:rPr>
        <w:t xml:space="preserve">utbredt </w:t>
      </w:r>
      <w:r>
        <w:rPr>
          <w:lang w:val="nb-NO"/>
        </w:rPr>
        <w:t xml:space="preserve">på Sør-Østlandet, vesentlig i Østfold, Akershus og de sørøstre delene av Hedmark. Men merkelig nok </w:t>
      </w:r>
      <w:r w:rsidR="006E3C8F">
        <w:rPr>
          <w:lang w:val="nb-NO"/>
        </w:rPr>
        <w:t>har en funnet to av disse</w:t>
      </w:r>
      <w:r>
        <w:rPr>
          <w:lang w:val="nb-NO"/>
        </w:rPr>
        <w:t xml:space="preserve"> artene </w:t>
      </w:r>
      <w:r w:rsidR="006E3C8F">
        <w:rPr>
          <w:lang w:val="nb-NO"/>
        </w:rPr>
        <w:t xml:space="preserve">i </w:t>
      </w:r>
      <w:r>
        <w:rPr>
          <w:lang w:val="nb-NO"/>
        </w:rPr>
        <w:t>tre innsjøer på Jæren, men ikke i noen innsjøer i området mellom. En har ment at de har spredt seg til Jæren med kraftige brakkvannsstrømmer fra områdene lenger øst, på tilsvarende måte som en antar at sik og lagesild har spredt seg hit.</w:t>
      </w:r>
    </w:p>
    <w:p w:rsidR="00574CA0" w:rsidRDefault="00574CA0" w:rsidP="00574CA0">
      <w:pPr>
        <w:rPr>
          <w:lang w:val="nb-NO"/>
        </w:rPr>
      </w:pPr>
      <w:r>
        <w:rPr>
          <w:lang w:val="nb-NO"/>
        </w:rPr>
        <w:tab/>
        <w:t>Den 13. september 2012 ble det arrangert et kurs om utbredelse, registrering og forvaltning av disse artene ved Østfoldmuseene, Avd. Haldenvassdragets Kanalmuseum på Ørje</w:t>
      </w:r>
      <w:r w:rsidR="00730BD8">
        <w:rPr>
          <w:lang w:val="nb-NO"/>
        </w:rPr>
        <w:t xml:space="preserve"> i Østfold</w:t>
      </w:r>
      <w:r>
        <w:rPr>
          <w:lang w:val="nb-NO"/>
        </w:rPr>
        <w:t>. Kursleder var Björn Kinsten, som er Skandinavias fremste ekspert på denne dyregruppen. Disse artene er viktige indikatorarter for miljøet i innsjøene, da de er følsomme både for forsuring og eutrofiering</w:t>
      </w:r>
      <w:r w:rsidR="00A70A1E">
        <w:rPr>
          <w:lang w:val="nb-NO"/>
        </w:rPr>
        <w:t>/oksygenmangel</w:t>
      </w:r>
      <w:r>
        <w:rPr>
          <w:lang w:val="nb-NO"/>
        </w:rPr>
        <w:t>. Også i forbindelse med klimaforandringen er de interessante da de er utpregede kal</w:t>
      </w:r>
      <w:r w:rsidR="00730BD8">
        <w:rPr>
          <w:lang w:val="nb-NO"/>
        </w:rPr>
        <w:t>d</w:t>
      </w:r>
      <w:r>
        <w:rPr>
          <w:lang w:val="nb-NO"/>
        </w:rPr>
        <w:t xml:space="preserve">tvannlevende organismer som er følsomme overfor økt vanntemperatur. I forbindelse med Vanndirektivet/Vannforskriften er det derfor en viktig oppgave å følge populasjonsutviklingen til disse artene, og sikre gode miljøforhold i innsjøene der de lever. </w:t>
      </w:r>
    </w:p>
    <w:p w:rsidR="00574CA0" w:rsidRDefault="00574CA0" w:rsidP="00574CA0">
      <w:pPr>
        <w:rPr>
          <w:lang w:val="nb-NO"/>
        </w:rPr>
      </w:pPr>
      <w:r>
        <w:rPr>
          <w:lang w:val="nb-NO"/>
        </w:rPr>
        <w:tab/>
        <w:t xml:space="preserve">I forlengelsen av kurset på Ørje gjennomførte undertegnede en undersøkelse av de innsjøene på Jæren hvor istidskreps er registrert. I tillegg ble også Bråsteinvatnet undersøkt, da det ligger nær ved og i samme vassdrag som Stokkalandsvatnet, som er en av innsjøene med istidskreps. Dette er et ledd i arbeidet med å registrere forekomsten av istidskreps i Norge. Siden bestandene av istidskreps på Jæren lever i innsjøer som er utsatt for stor tilførsel av næringsstoffer fra jordbruk og bebyggelse, er det sterkt ønskelig å fastslå status til disse bestandene. </w:t>
      </w:r>
    </w:p>
    <w:p w:rsidR="00574CA0" w:rsidRDefault="00574CA0" w:rsidP="006E3C8F">
      <w:pPr>
        <w:rPr>
          <w:lang w:val="nb-NO"/>
        </w:rPr>
      </w:pPr>
      <w:r>
        <w:rPr>
          <w:lang w:val="nb-NO"/>
        </w:rPr>
        <w:t xml:space="preserve">            Nødvendig tillatelse til å benytte båt og ferdes på de aktuelle innsjøene ble på forhånd innhentet, og vi takker Vegar Næss ved Rogaland Fylkeskommune som har vært vår ko</w:t>
      </w:r>
      <w:r w:rsidR="006E3C8F">
        <w:rPr>
          <w:lang w:val="nb-NO"/>
        </w:rPr>
        <w:t>o</w:t>
      </w:r>
      <w:r>
        <w:rPr>
          <w:lang w:val="nb-NO"/>
        </w:rPr>
        <w:t>rdinator, og etablert kontakt med Fylkesmannen v/Miljøvernavdelingen, og miljøvern</w:t>
      </w:r>
      <w:r w:rsidR="00BD3C41">
        <w:rPr>
          <w:lang w:val="nb-NO"/>
        </w:rPr>
        <w:t>sjef</w:t>
      </w:r>
      <w:r>
        <w:rPr>
          <w:lang w:val="nb-NO"/>
        </w:rPr>
        <w:t xml:space="preserve"> Hans Ivar Sømme, </w:t>
      </w:r>
      <w:r w:rsidR="00BD3C41">
        <w:rPr>
          <w:lang w:val="nb-NO"/>
        </w:rPr>
        <w:t xml:space="preserve">konsulent </w:t>
      </w:r>
      <w:r>
        <w:rPr>
          <w:lang w:val="nb-NO"/>
        </w:rPr>
        <w:t xml:space="preserve">Vidar Ausen og </w:t>
      </w:r>
      <w:r w:rsidR="00BD3C41">
        <w:rPr>
          <w:lang w:val="nb-NO"/>
        </w:rPr>
        <w:t xml:space="preserve">rådgiver </w:t>
      </w:r>
      <w:r>
        <w:rPr>
          <w:lang w:val="nb-NO"/>
        </w:rPr>
        <w:t>Svein Oftedal i re</w:t>
      </w:r>
      <w:r w:rsidR="006E3C8F">
        <w:rPr>
          <w:lang w:val="nb-NO"/>
        </w:rPr>
        <w:t>s</w:t>
      </w:r>
      <w:r>
        <w:rPr>
          <w:lang w:val="nb-NO"/>
        </w:rPr>
        <w:t>pektive Sandnes, Tine og Klepp kommuner</w:t>
      </w:r>
      <w:r w:rsidRPr="00622202">
        <w:rPr>
          <w:lang w:val="nb-NO"/>
        </w:rPr>
        <w:t xml:space="preserve"> </w:t>
      </w:r>
      <w:r>
        <w:rPr>
          <w:lang w:val="nb-NO"/>
        </w:rPr>
        <w:t>for imøtekommenhet og hjelp i denne sammenheng. Videre har vi også fått bistand og viktig informasjon om innsjøene fra Åge Molversmyr ved I</w:t>
      </w:r>
      <w:r w:rsidR="00D71482">
        <w:rPr>
          <w:lang w:val="nb-NO"/>
        </w:rPr>
        <w:t>RIS</w:t>
      </w:r>
      <w:r>
        <w:rPr>
          <w:lang w:val="nb-NO"/>
        </w:rPr>
        <w:t xml:space="preserve"> og Tore Rundulft Nielsen fra Sandnes. Det rettes også en stor takk til Jon Christian Haaland i Sandnes Jeger og Fiskerforening, som ordnet med båt i Stokkalandsvatnet og Bråsteinvatn, Njål Fykse for lån av båt i Frøylandsvatnet og Bernt Lerøy som var kjentmann, båtutlåner og båtfører i Orrevatn, og som introduserte oss for sikens mange gastronomiske muligheter.</w:t>
      </w:r>
    </w:p>
    <w:p w:rsidR="00574CA0" w:rsidRDefault="00574CA0" w:rsidP="00574CA0">
      <w:pPr>
        <w:rPr>
          <w:lang w:val="nb-NO"/>
        </w:rPr>
      </w:pPr>
    </w:p>
    <w:p w:rsidR="00574CA0" w:rsidRDefault="00574CA0" w:rsidP="00574CA0">
      <w:pPr>
        <w:rPr>
          <w:b/>
          <w:bCs/>
          <w:sz w:val="28"/>
          <w:szCs w:val="28"/>
          <w:lang w:val="nb-NO"/>
        </w:rPr>
      </w:pPr>
    </w:p>
    <w:p w:rsidR="0093656B" w:rsidRDefault="0093656B" w:rsidP="00574CA0">
      <w:pPr>
        <w:rPr>
          <w:bCs/>
          <w:szCs w:val="22"/>
          <w:lang w:val="nb-NO"/>
        </w:rPr>
      </w:pPr>
      <w:r>
        <w:rPr>
          <w:bCs/>
          <w:szCs w:val="22"/>
          <w:lang w:val="nb-NO"/>
        </w:rPr>
        <w:t xml:space="preserve">Ørje, </w:t>
      </w:r>
      <w:r w:rsidR="00F4537E">
        <w:rPr>
          <w:bCs/>
          <w:szCs w:val="22"/>
          <w:lang w:val="nb-NO"/>
        </w:rPr>
        <w:t xml:space="preserve">30. </w:t>
      </w:r>
      <w:r>
        <w:rPr>
          <w:bCs/>
          <w:szCs w:val="22"/>
          <w:lang w:val="nb-NO"/>
        </w:rPr>
        <w:t>oktober 2012</w:t>
      </w:r>
      <w:r w:rsidR="00F4537E">
        <w:rPr>
          <w:bCs/>
          <w:szCs w:val="22"/>
          <w:lang w:val="nb-NO"/>
        </w:rPr>
        <w:t>.</w:t>
      </w:r>
    </w:p>
    <w:p w:rsidR="0093656B" w:rsidRPr="0093656B" w:rsidRDefault="0093656B" w:rsidP="00574CA0">
      <w:pPr>
        <w:rPr>
          <w:bCs/>
          <w:szCs w:val="22"/>
          <w:lang w:val="nb-NO"/>
        </w:rPr>
      </w:pPr>
    </w:p>
    <w:p w:rsidR="00574CA0" w:rsidRDefault="00574CA0" w:rsidP="00574CA0">
      <w:pPr>
        <w:rPr>
          <w:szCs w:val="22"/>
          <w:lang w:val="nb-NO"/>
        </w:rPr>
      </w:pPr>
      <w:r w:rsidRPr="00073A30">
        <w:rPr>
          <w:szCs w:val="22"/>
          <w:lang w:val="nb-NO"/>
        </w:rPr>
        <w:t>Ingvar Spikkeland</w:t>
      </w:r>
      <w:r>
        <w:rPr>
          <w:szCs w:val="22"/>
          <w:lang w:val="nb-NO"/>
        </w:rPr>
        <w:t xml:space="preserve">, Østfoldmuseene, Avd. Haldenvassdragets Kanalmuseum, Postboks 64, 1871 Ørje. E-post: </w:t>
      </w:r>
      <w:hyperlink r:id="rId14" w:history="1">
        <w:r w:rsidRPr="0019380B">
          <w:rPr>
            <w:rStyle w:val="Hyperkobling"/>
            <w:szCs w:val="22"/>
            <w:lang w:val="nb-NO"/>
          </w:rPr>
          <w:t>ingspi@ostfoldfk.no</w:t>
        </w:r>
      </w:hyperlink>
      <w:r>
        <w:rPr>
          <w:szCs w:val="22"/>
          <w:lang w:val="nb-NO"/>
        </w:rPr>
        <w:t>.</w:t>
      </w:r>
    </w:p>
    <w:p w:rsidR="00574CA0" w:rsidRPr="00590AFB" w:rsidRDefault="00574CA0" w:rsidP="00574CA0">
      <w:pPr>
        <w:rPr>
          <w:szCs w:val="22"/>
          <w:lang w:val="de-DE"/>
        </w:rPr>
      </w:pPr>
      <w:r>
        <w:rPr>
          <w:szCs w:val="22"/>
          <w:lang w:val="nb-NO"/>
        </w:rPr>
        <w:t xml:space="preserve">Björn Kinsten, Fagerøvägen 57B, 791 53 Falun, Sverige. </w:t>
      </w:r>
      <w:r w:rsidRPr="00590AFB">
        <w:rPr>
          <w:szCs w:val="22"/>
          <w:lang w:val="de-DE"/>
        </w:rPr>
        <w:t xml:space="preserve">E-post: </w:t>
      </w:r>
      <w:hyperlink r:id="rId15" w:history="1">
        <w:r w:rsidRPr="00590AFB">
          <w:rPr>
            <w:rStyle w:val="Hyperkobling"/>
            <w:szCs w:val="22"/>
            <w:lang w:val="de-DE"/>
          </w:rPr>
          <w:t>b.kinsten@gmail.com</w:t>
        </w:r>
      </w:hyperlink>
      <w:r w:rsidRPr="00590AFB">
        <w:rPr>
          <w:szCs w:val="22"/>
          <w:lang w:val="de-DE"/>
        </w:rPr>
        <w:t xml:space="preserve">. </w:t>
      </w:r>
    </w:p>
    <w:p w:rsidR="00035F04" w:rsidRPr="00F06DD9" w:rsidRDefault="00574CA0" w:rsidP="00574CA0">
      <w:pPr>
        <w:rPr>
          <w:szCs w:val="22"/>
          <w:lang w:val="nn-NO"/>
        </w:rPr>
      </w:pPr>
      <w:r w:rsidRPr="006924C3">
        <w:rPr>
          <w:szCs w:val="22"/>
          <w:lang w:val="de-DE"/>
        </w:rPr>
        <w:t xml:space="preserve">Gösta Kjellberg, Frågåttvegen 61, 2740 Roa. </w:t>
      </w:r>
      <w:r w:rsidRPr="00F06DD9">
        <w:rPr>
          <w:szCs w:val="22"/>
          <w:lang w:val="nn-NO"/>
        </w:rPr>
        <w:t xml:space="preserve">E-post: </w:t>
      </w:r>
      <w:hyperlink r:id="rId16" w:history="1">
        <w:r w:rsidR="00035F04" w:rsidRPr="00F06DD9">
          <w:rPr>
            <w:rStyle w:val="Hyperkobling"/>
            <w:szCs w:val="22"/>
            <w:lang w:val="nn-NO"/>
          </w:rPr>
          <w:t>goeskjel@online.no</w:t>
        </w:r>
      </w:hyperlink>
      <w:r w:rsidR="00035F04" w:rsidRPr="00F06DD9">
        <w:rPr>
          <w:szCs w:val="22"/>
          <w:lang w:val="nn-NO"/>
        </w:rPr>
        <w:t xml:space="preserve">. </w:t>
      </w:r>
      <w:r w:rsidRPr="00F06DD9">
        <w:rPr>
          <w:szCs w:val="22"/>
          <w:lang w:val="nn-NO"/>
        </w:rPr>
        <w:t xml:space="preserve"> </w:t>
      </w:r>
    </w:p>
    <w:p w:rsidR="00574CA0" w:rsidRPr="00F06DD9" w:rsidRDefault="00574CA0" w:rsidP="00574CA0">
      <w:pPr>
        <w:rPr>
          <w:szCs w:val="22"/>
          <w:lang w:val="nn-NO"/>
        </w:rPr>
      </w:pPr>
    </w:p>
    <w:p w:rsidR="00574CA0" w:rsidRPr="00F06DD9" w:rsidRDefault="00574CA0" w:rsidP="00574CA0">
      <w:pPr>
        <w:rPr>
          <w:szCs w:val="22"/>
          <w:lang w:val="nn-NO"/>
        </w:rPr>
      </w:pPr>
    </w:p>
    <w:p w:rsidR="00574CA0" w:rsidRPr="00F06DD9" w:rsidRDefault="00574CA0" w:rsidP="00574CA0">
      <w:pPr>
        <w:rPr>
          <w:szCs w:val="22"/>
          <w:lang w:val="nn-NO"/>
        </w:rPr>
      </w:pPr>
    </w:p>
    <w:p w:rsidR="00574CA0" w:rsidRPr="00574CA0" w:rsidRDefault="00574CA0" w:rsidP="00574CA0">
      <w:pPr>
        <w:rPr>
          <w:bCs/>
          <w:szCs w:val="22"/>
          <w:lang w:val="nb-NO"/>
        </w:rPr>
      </w:pPr>
      <w:r w:rsidRPr="00574CA0">
        <w:rPr>
          <w:b/>
          <w:bCs/>
          <w:szCs w:val="22"/>
          <w:lang w:val="nb-NO"/>
        </w:rPr>
        <w:t>Bildene på forsiden</w:t>
      </w:r>
    </w:p>
    <w:p w:rsidR="00574CA0" w:rsidRDefault="00574CA0" w:rsidP="00574CA0">
      <w:pPr>
        <w:rPr>
          <w:bCs/>
          <w:szCs w:val="22"/>
          <w:lang w:val="nb-NO"/>
        </w:rPr>
      </w:pPr>
      <w:r w:rsidRPr="0085148C">
        <w:rPr>
          <w:bCs/>
          <w:szCs w:val="22"/>
          <w:lang w:val="nb-NO"/>
        </w:rPr>
        <w:t>Øverst t.v. Bj</w:t>
      </w:r>
      <w:r>
        <w:rPr>
          <w:bCs/>
          <w:szCs w:val="22"/>
          <w:lang w:val="nb-NO"/>
        </w:rPr>
        <w:t>ö</w:t>
      </w:r>
      <w:r w:rsidRPr="0085148C">
        <w:rPr>
          <w:bCs/>
          <w:szCs w:val="22"/>
          <w:lang w:val="nb-NO"/>
        </w:rPr>
        <w:t xml:space="preserve">rn Kinsten med </w:t>
      </w:r>
      <w:r>
        <w:rPr>
          <w:bCs/>
          <w:szCs w:val="22"/>
          <w:lang w:val="nb-NO"/>
        </w:rPr>
        <w:t>bunntrålen på Stokkalandsvatnet</w:t>
      </w:r>
    </w:p>
    <w:p w:rsidR="00574CA0" w:rsidRPr="00574CA0" w:rsidRDefault="00574CA0" w:rsidP="00574CA0">
      <w:pPr>
        <w:rPr>
          <w:bCs/>
          <w:i/>
          <w:szCs w:val="22"/>
          <w:lang w:val="nb-NO"/>
        </w:rPr>
      </w:pPr>
      <w:r w:rsidRPr="00574CA0">
        <w:rPr>
          <w:bCs/>
          <w:szCs w:val="22"/>
          <w:lang w:val="nb-NO"/>
        </w:rPr>
        <w:t xml:space="preserve">           t.h. Firetornet istidskreps </w:t>
      </w:r>
    </w:p>
    <w:p w:rsidR="00574CA0" w:rsidRDefault="00574CA0" w:rsidP="00574CA0">
      <w:pPr>
        <w:rPr>
          <w:bCs/>
          <w:i/>
          <w:szCs w:val="22"/>
          <w:lang w:val="nb-NO"/>
        </w:rPr>
      </w:pPr>
      <w:r>
        <w:rPr>
          <w:bCs/>
          <w:szCs w:val="22"/>
          <w:lang w:val="nb-NO"/>
        </w:rPr>
        <w:t xml:space="preserve">Nederst t.v. Flatbent istidskreps </w:t>
      </w:r>
    </w:p>
    <w:p w:rsidR="00574CA0" w:rsidRDefault="00574CA0" w:rsidP="00574CA0">
      <w:pPr>
        <w:rPr>
          <w:bCs/>
          <w:szCs w:val="22"/>
          <w:lang w:val="nb-NO"/>
        </w:rPr>
      </w:pPr>
      <w:r w:rsidRPr="0085148C">
        <w:rPr>
          <w:bCs/>
          <w:szCs w:val="22"/>
          <w:lang w:val="nb-NO"/>
        </w:rPr>
        <w:tab/>
        <w:t>t.h.</w:t>
      </w:r>
      <w:r>
        <w:rPr>
          <w:bCs/>
          <w:szCs w:val="22"/>
          <w:lang w:val="nb-NO"/>
        </w:rPr>
        <w:t xml:space="preserve"> Pungreke</w:t>
      </w:r>
    </w:p>
    <w:p w:rsidR="008C6AD1" w:rsidRDefault="008C6AD1" w:rsidP="00574CA0">
      <w:pPr>
        <w:rPr>
          <w:bCs/>
          <w:szCs w:val="22"/>
          <w:lang w:val="nb-NO"/>
        </w:rPr>
      </w:pPr>
      <w:r>
        <w:rPr>
          <w:bCs/>
          <w:szCs w:val="22"/>
          <w:lang w:val="nb-NO"/>
        </w:rPr>
        <w:t>Alle fotos: Ingvar Spikkeland</w:t>
      </w:r>
    </w:p>
    <w:p w:rsidR="00574CA0" w:rsidRPr="00D0106A" w:rsidRDefault="00574CA0" w:rsidP="00574CA0">
      <w:pPr>
        <w:rPr>
          <w:b/>
          <w:bCs/>
          <w:sz w:val="28"/>
          <w:szCs w:val="28"/>
          <w:lang w:val="nb-NO"/>
        </w:rPr>
      </w:pPr>
    </w:p>
    <w:p w:rsidR="00574CA0" w:rsidRDefault="00574CA0" w:rsidP="00574CA0">
      <w:pPr>
        <w:rPr>
          <w:b/>
          <w:bCs/>
          <w:sz w:val="28"/>
          <w:szCs w:val="28"/>
          <w:lang w:val="nb-NO"/>
        </w:rPr>
      </w:pPr>
      <w:r w:rsidRPr="003C7334">
        <w:rPr>
          <w:b/>
          <w:bCs/>
          <w:sz w:val="28"/>
          <w:szCs w:val="28"/>
          <w:lang w:val="nb-NO"/>
        </w:rPr>
        <w:lastRenderedPageBreak/>
        <w:t>Istidskreps på Jæren</w:t>
      </w:r>
    </w:p>
    <w:p w:rsidR="00574CA0" w:rsidRDefault="00574CA0" w:rsidP="003C1852">
      <w:pPr>
        <w:rPr>
          <w:szCs w:val="22"/>
          <w:lang w:val="nb-NO"/>
        </w:rPr>
      </w:pPr>
      <w:r w:rsidRPr="00DF6F44">
        <w:rPr>
          <w:szCs w:val="22"/>
          <w:lang w:val="nb-NO"/>
        </w:rPr>
        <w:t>To a</w:t>
      </w:r>
      <w:r>
        <w:rPr>
          <w:szCs w:val="22"/>
          <w:lang w:val="nb-NO"/>
        </w:rPr>
        <w:t xml:space="preserve">rter av istidskreps er tidligere funnet på Jæren. Allerede i 1895 fant den verdenskjente krepsdyrforskeren G. O. Sars </w:t>
      </w:r>
      <w:r w:rsidRPr="00DF6F44">
        <w:rPr>
          <w:b/>
          <w:bCs/>
          <w:szCs w:val="22"/>
          <w:lang w:val="nb-NO"/>
        </w:rPr>
        <w:t xml:space="preserve">flatbent istidskreps </w:t>
      </w:r>
      <w:r>
        <w:rPr>
          <w:szCs w:val="22"/>
          <w:lang w:val="nb-NO"/>
        </w:rPr>
        <w:t>(</w:t>
      </w:r>
      <w:r>
        <w:rPr>
          <w:i/>
          <w:iCs/>
          <w:szCs w:val="22"/>
          <w:lang w:val="nb-NO"/>
        </w:rPr>
        <w:t>Monoporeia affinis)</w:t>
      </w:r>
      <w:r>
        <w:rPr>
          <w:szCs w:val="22"/>
          <w:lang w:val="nb-NO"/>
        </w:rPr>
        <w:t xml:space="preserve"> i </w:t>
      </w:r>
      <w:r w:rsidRPr="00DF6F44">
        <w:rPr>
          <w:b/>
          <w:bCs/>
          <w:szCs w:val="22"/>
          <w:lang w:val="nb-NO"/>
        </w:rPr>
        <w:t>Orrevatnet</w:t>
      </w:r>
      <w:r>
        <w:rPr>
          <w:szCs w:val="22"/>
          <w:lang w:val="nb-NO"/>
        </w:rPr>
        <w:t xml:space="preserve">. Dette var spesielt overraskende siden denne arten normalt bare finnes i dype </w:t>
      </w:r>
      <w:r w:rsidR="00705982">
        <w:rPr>
          <w:szCs w:val="22"/>
          <w:lang w:val="nb-NO"/>
        </w:rPr>
        <w:t>innsjøer</w:t>
      </w:r>
      <w:r>
        <w:rPr>
          <w:szCs w:val="22"/>
          <w:lang w:val="nb-NO"/>
        </w:rPr>
        <w:t xml:space="preserve">. Orrevatnet var da ikke senket og hadde et maksdyp på rundt 6 meter. I 1922 fant fiskeforskeren I.D. Sømme den samme arten i </w:t>
      </w:r>
      <w:r w:rsidRPr="00DF6F44">
        <w:rPr>
          <w:b/>
          <w:bCs/>
          <w:szCs w:val="22"/>
          <w:lang w:val="nb-NO"/>
        </w:rPr>
        <w:t>Frøylandsvatnet</w:t>
      </w:r>
      <w:r>
        <w:rPr>
          <w:szCs w:val="22"/>
          <w:lang w:val="nb-NO"/>
        </w:rPr>
        <w:t xml:space="preserve">, som ligger lenger opp i samme vassdrag. Den andre arten, </w:t>
      </w:r>
      <w:r w:rsidRPr="00DF6F44">
        <w:rPr>
          <w:b/>
          <w:bCs/>
          <w:szCs w:val="22"/>
          <w:lang w:val="nb-NO"/>
        </w:rPr>
        <w:t>pungreke</w:t>
      </w:r>
      <w:r>
        <w:rPr>
          <w:szCs w:val="22"/>
          <w:lang w:val="nb-NO"/>
        </w:rPr>
        <w:t xml:space="preserve"> eller </w:t>
      </w:r>
      <w:r w:rsidRPr="00DF6F44">
        <w:rPr>
          <w:b/>
          <w:bCs/>
          <w:szCs w:val="22"/>
          <w:lang w:val="nb-NO"/>
        </w:rPr>
        <w:t>Mysis</w:t>
      </w:r>
      <w:r>
        <w:rPr>
          <w:szCs w:val="22"/>
          <w:lang w:val="nb-NO"/>
        </w:rPr>
        <w:t xml:space="preserve">, ble oppdaget i </w:t>
      </w:r>
      <w:r w:rsidRPr="00DF6F44">
        <w:rPr>
          <w:b/>
          <w:bCs/>
          <w:szCs w:val="22"/>
          <w:lang w:val="nb-NO"/>
        </w:rPr>
        <w:t>Stokkalandsvatnet</w:t>
      </w:r>
      <w:r>
        <w:rPr>
          <w:szCs w:val="22"/>
          <w:lang w:val="nb-NO"/>
        </w:rPr>
        <w:t xml:space="preserve"> av</w:t>
      </w:r>
      <w:r w:rsidR="00D952FC">
        <w:rPr>
          <w:szCs w:val="22"/>
          <w:lang w:val="nb-NO"/>
        </w:rPr>
        <w:t xml:space="preserve"> O. A. Mathiesen i 1942/1943</w:t>
      </w:r>
      <w:r w:rsidR="00D71482">
        <w:rPr>
          <w:szCs w:val="22"/>
          <w:lang w:val="nb-NO"/>
        </w:rPr>
        <w:t xml:space="preserve"> (Mathiesen 1953).</w:t>
      </w:r>
      <w:r>
        <w:rPr>
          <w:szCs w:val="22"/>
          <w:lang w:val="nb-NO"/>
        </w:rPr>
        <w:t xml:space="preserve"> M</w:t>
      </w:r>
      <w:r w:rsidR="006E3C8F">
        <w:rPr>
          <w:szCs w:val="22"/>
          <w:lang w:val="nb-NO"/>
        </w:rPr>
        <w:t>.</w:t>
      </w:r>
      <w:r>
        <w:rPr>
          <w:szCs w:val="22"/>
          <w:lang w:val="nb-NO"/>
        </w:rPr>
        <w:t xml:space="preserve"> Fürst </w:t>
      </w:r>
      <w:r w:rsidR="00C3632C">
        <w:rPr>
          <w:szCs w:val="22"/>
          <w:lang w:val="nb-NO"/>
        </w:rPr>
        <w:t xml:space="preserve">registrerte </w:t>
      </w:r>
      <w:r w:rsidR="00D952FC" w:rsidRPr="00C3632C">
        <w:rPr>
          <w:i/>
          <w:szCs w:val="22"/>
          <w:lang w:val="nb-NO"/>
        </w:rPr>
        <w:t>Mysis</w:t>
      </w:r>
      <w:r w:rsidR="00D952FC">
        <w:rPr>
          <w:szCs w:val="22"/>
          <w:lang w:val="nb-NO"/>
        </w:rPr>
        <w:t xml:space="preserve"> i innsjøen i mai 1965, og </w:t>
      </w:r>
      <w:r w:rsidR="00C3632C">
        <w:rPr>
          <w:szCs w:val="22"/>
          <w:lang w:val="nb-NO"/>
        </w:rPr>
        <w:t>fant da ut at den hadde ett</w:t>
      </w:r>
      <w:r>
        <w:rPr>
          <w:szCs w:val="22"/>
          <w:lang w:val="nb-NO"/>
        </w:rPr>
        <w:t xml:space="preserve">årig livssyklus med reproduksjon </w:t>
      </w:r>
      <w:r w:rsidR="00D952FC">
        <w:rPr>
          <w:szCs w:val="22"/>
          <w:lang w:val="nb-NO"/>
        </w:rPr>
        <w:t xml:space="preserve">om </w:t>
      </w:r>
      <w:r>
        <w:rPr>
          <w:szCs w:val="22"/>
          <w:lang w:val="nb-NO"/>
        </w:rPr>
        <w:t>vinter</w:t>
      </w:r>
      <w:r w:rsidR="00F2401E">
        <w:rPr>
          <w:szCs w:val="22"/>
          <w:lang w:val="nb-NO"/>
        </w:rPr>
        <w:t>e</w:t>
      </w:r>
      <w:r>
        <w:rPr>
          <w:szCs w:val="22"/>
          <w:lang w:val="nb-NO"/>
        </w:rPr>
        <w:t>n</w:t>
      </w:r>
      <w:r w:rsidR="00C3632C">
        <w:rPr>
          <w:szCs w:val="22"/>
          <w:lang w:val="nb-NO"/>
        </w:rPr>
        <w:t xml:space="preserve"> (Fürst 1972)</w:t>
      </w:r>
      <w:r>
        <w:rPr>
          <w:szCs w:val="22"/>
          <w:lang w:val="nb-NO"/>
        </w:rPr>
        <w:t>.</w:t>
      </w:r>
      <w:r w:rsidR="00C3632C">
        <w:rPr>
          <w:szCs w:val="22"/>
          <w:lang w:val="nb-NO"/>
        </w:rPr>
        <w:t xml:space="preserve"> R</w:t>
      </w:r>
      <w:r w:rsidR="006E3C8F">
        <w:rPr>
          <w:szCs w:val="22"/>
          <w:lang w:val="nb-NO"/>
        </w:rPr>
        <w:t>.</w:t>
      </w:r>
      <w:r w:rsidR="00C3632C">
        <w:rPr>
          <w:szCs w:val="22"/>
          <w:lang w:val="nb-NO"/>
        </w:rPr>
        <w:t xml:space="preserve"> Väinölä påviste at arten fortsatt var der i april 1986</w:t>
      </w:r>
      <w:r w:rsidR="003C1852">
        <w:rPr>
          <w:szCs w:val="22"/>
          <w:lang w:val="nb-NO"/>
        </w:rPr>
        <w:t xml:space="preserve"> (</w:t>
      </w:r>
      <w:r w:rsidR="003C1852" w:rsidRPr="003C1852">
        <w:rPr>
          <w:szCs w:val="22"/>
          <w:lang w:val="nb-NO"/>
        </w:rPr>
        <w:t>Väinölä, &amp; Rockas1990</w:t>
      </w:r>
      <w:r w:rsidR="003C1852">
        <w:rPr>
          <w:szCs w:val="22"/>
          <w:lang w:val="nb-NO"/>
        </w:rPr>
        <w:t>)</w:t>
      </w:r>
      <w:r w:rsidR="00C3632C">
        <w:rPr>
          <w:szCs w:val="22"/>
          <w:lang w:val="nb-NO"/>
        </w:rPr>
        <w:t>.</w:t>
      </w:r>
      <w:r>
        <w:rPr>
          <w:szCs w:val="22"/>
          <w:lang w:val="nb-NO"/>
        </w:rPr>
        <w:t xml:space="preserve"> En har antatt at dette var arten </w:t>
      </w:r>
      <w:r w:rsidRPr="00DF6F44">
        <w:rPr>
          <w:i/>
          <w:iCs/>
          <w:szCs w:val="22"/>
          <w:lang w:val="nb-NO"/>
        </w:rPr>
        <w:t>Mysis relicta</w:t>
      </w:r>
      <w:r>
        <w:rPr>
          <w:i/>
          <w:iCs/>
          <w:szCs w:val="22"/>
          <w:lang w:val="nb-NO"/>
        </w:rPr>
        <w:t xml:space="preserve">, </w:t>
      </w:r>
      <w:r>
        <w:rPr>
          <w:szCs w:val="22"/>
          <w:lang w:val="nb-NO"/>
        </w:rPr>
        <w:t xml:space="preserve">men </w:t>
      </w:r>
      <w:r w:rsidR="00F2401E">
        <w:rPr>
          <w:szCs w:val="22"/>
          <w:lang w:val="nb-NO"/>
        </w:rPr>
        <w:t xml:space="preserve">er </w:t>
      </w:r>
      <w:r w:rsidR="00D952FC">
        <w:rPr>
          <w:szCs w:val="22"/>
          <w:lang w:val="nb-NO"/>
        </w:rPr>
        <w:t>nå</w:t>
      </w:r>
      <w:r w:rsidR="00F2401E">
        <w:rPr>
          <w:szCs w:val="22"/>
          <w:lang w:val="nb-NO"/>
        </w:rPr>
        <w:t xml:space="preserve"> </w:t>
      </w:r>
      <w:r>
        <w:rPr>
          <w:szCs w:val="22"/>
          <w:lang w:val="nb-NO"/>
        </w:rPr>
        <w:t xml:space="preserve">blitt klar over at det er en annen art som har fått navnet </w:t>
      </w:r>
      <w:r>
        <w:rPr>
          <w:i/>
          <w:iCs/>
          <w:szCs w:val="22"/>
          <w:lang w:val="nb-NO"/>
        </w:rPr>
        <w:t xml:space="preserve">Mysis salemaai </w:t>
      </w:r>
      <w:r>
        <w:rPr>
          <w:iCs/>
          <w:szCs w:val="22"/>
          <w:lang w:val="nb-NO"/>
        </w:rPr>
        <w:t>(Audzijonyte &amp; Väinölä</w:t>
      </w:r>
      <w:r w:rsidR="00D952FC">
        <w:rPr>
          <w:iCs/>
          <w:szCs w:val="22"/>
          <w:lang w:val="nb-NO"/>
        </w:rPr>
        <w:t xml:space="preserve"> </w:t>
      </w:r>
      <w:r>
        <w:rPr>
          <w:iCs/>
          <w:szCs w:val="22"/>
          <w:lang w:val="nb-NO"/>
        </w:rPr>
        <w:t>2005)</w:t>
      </w:r>
      <w:r>
        <w:rPr>
          <w:i/>
          <w:iCs/>
          <w:szCs w:val="22"/>
          <w:lang w:val="nb-NO"/>
        </w:rPr>
        <w:t xml:space="preserve">. </w:t>
      </w:r>
      <w:r>
        <w:rPr>
          <w:szCs w:val="22"/>
          <w:lang w:val="nb-NO"/>
        </w:rPr>
        <w:t>Stokkalandsvatnet er det eneste kjente innsjøen i Norge hvor denne arten er påvist. Dette gjør denne innsjøen svært spesiell, ikke bare i Norge</w:t>
      </w:r>
      <w:r w:rsidR="004A1252">
        <w:rPr>
          <w:szCs w:val="22"/>
          <w:lang w:val="nb-NO"/>
        </w:rPr>
        <w:t>,</w:t>
      </w:r>
      <w:r>
        <w:rPr>
          <w:szCs w:val="22"/>
          <w:lang w:val="nb-NO"/>
        </w:rPr>
        <w:t xml:space="preserve"> men også i nordisk perspektiv.</w:t>
      </w:r>
      <w:r w:rsidR="003A59B9">
        <w:rPr>
          <w:szCs w:val="22"/>
          <w:lang w:val="nb-NO"/>
        </w:rPr>
        <w:t xml:space="preserve"> </w:t>
      </w:r>
      <w:r w:rsidR="00D43D03">
        <w:rPr>
          <w:szCs w:val="22"/>
          <w:lang w:val="nb-NO"/>
        </w:rPr>
        <w:t xml:space="preserve">Begge disse artene står på den norske rødlista; flatbent istidskreps i kategorien </w:t>
      </w:r>
      <w:r w:rsidR="00D43D03" w:rsidRPr="00D43D03">
        <w:rPr>
          <w:i/>
          <w:szCs w:val="22"/>
          <w:lang w:val="nb-NO"/>
        </w:rPr>
        <w:t>Nær truet</w:t>
      </w:r>
      <w:r w:rsidR="00D43D03">
        <w:rPr>
          <w:szCs w:val="22"/>
          <w:lang w:val="nb-NO"/>
        </w:rPr>
        <w:t xml:space="preserve"> (NT) og Mysis salemaai i kategorien</w:t>
      </w:r>
      <w:r w:rsidR="00D43D03" w:rsidRPr="00D43D03">
        <w:rPr>
          <w:i/>
          <w:szCs w:val="22"/>
          <w:lang w:val="nb-NO"/>
        </w:rPr>
        <w:t xml:space="preserve"> Datamangel</w:t>
      </w:r>
      <w:r w:rsidR="00D43D03">
        <w:rPr>
          <w:szCs w:val="22"/>
          <w:lang w:val="nb-NO"/>
        </w:rPr>
        <w:t xml:space="preserve"> (DD). </w:t>
      </w:r>
      <w:r w:rsidR="00730BD8">
        <w:rPr>
          <w:szCs w:val="22"/>
          <w:lang w:val="nb-NO"/>
        </w:rPr>
        <w:t>Det er de siste åra oppdaget en rekke nye lokaliteter for istidskreps i Norge</w:t>
      </w:r>
      <w:r w:rsidR="006E3C8F">
        <w:rPr>
          <w:szCs w:val="22"/>
          <w:lang w:val="nb-NO"/>
        </w:rPr>
        <w:t>, spesielt i Østfold</w:t>
      </w:r>
      <w:r w:rsidR="00730BD8">
        <w:rPr>
          <w:szCs w:val="22"/>
          <w:lang w:val="nb-NO"/>
        </w:rPr>
        <w:t xml:space="preserve">, og </w:t>
      </w:r>
      <w:r w:rsidR="003A59B9">
        <w:rPr>
          <w:szCs w:val="22"/>
          <w:lang w:val="nb-NO"/>
        </w:rPr>
        <w:t xml:space="preserve">Spikkeland m.fl. (2012) </w:t>
      </w:r>
      <w:r w:rsidR="00730BD8">
        <w:rPr>
          <w:szCs w:val="22"/>
          <w:lang w:val="nb-NO"/>
        </w:rPr>
        <w:t>gir en</w:t>
      </w:r>
      <w:r w:rsidR="003A59B9">
        <w:rPr>
          <w:szCs w:val="22"/>
          <w:lang w:val="nb-NO"/>
        </w:rPr>
        <w:t xml:space="preserve"> oppdatert oversikt over den kjente forekomsten til </w:t>
      </w:r>
      <w:r w:rsidR="00730BD8">
        <w:rPr>
          <w:szCs w:val="22"/>
          <w:lang w:val="nb-NO"/>
        </w:rPr>
        <w:t>disse artene her i landet</w:t>
      </w:r>
      <w:r w:rsidR="003A59B9">
        <w:rPr>
          <w:szCs w:val="22"/>
          <w:lang w:val="nb-NO"/>
        </w:rPr>
        <w:t>.</w:t>
      </w:r>
    </w:p>
    <w:p w:rsidR="00574CA0" w:rsidRDefault="00F06DD9" w:rsidP="00574CA0">
      <w:pPr>
        <w:rPr>
          <w:szCs w:val="22"/>
          <w:lang w:val="nb-NO"/>
        </w:rPr>
      </w:pPr>
      <w:r>
        <w:rPr>
          <w:noProof/>
          <w:lang w:val="nb-NO" w:eastAsia="nb-NO"/>
        </w:rPr>
        <w:drawing>
          <wp:anchor distT="0" distB="0" distL="114300" distR="114300" simplePos="0" relativeHeight="251659776" behindDoc="1" locked="0" layoutInCell="1" allowOverlap="1">
            <wp:simplePos x="0" y="0"/>
            <wp:positionH relativeFrom="column">
              <wp:posOffset>-4445</wp:posOffset>
            </wp:positionH>
            <wp:positionV relativeFrom="paragraph">
              <wp:posOffset>1646555</wp:posOffset>
            </wp:positionV>
            <wp:extent cx="5753100" cy="3619500"/>
            <wp:effectExtent l="19050" t="0" r="0" b="0"/>
            <wp:wrapTight wrapText="bothSides">
              <wp:wrapPolygon edited="0">
                <wp:start x="-72" y="0"/>
                <wp:lineTo x="-72" y="21486"/>
                <wp:lineTo x="21600" y="21486"/>
                <wp:lineTo x="21600" y="0"/>
                <wp:lineTo x="-72" y="0"/>
              </wp:wrapPolygon>
            </wp:wrapTight>
            <wp:docPr id="9" name="Bilde 9" descr="Jæ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æren"/>
                    <pic:cNvPicPr>
                      <a:picLocks noChangeAspect="1" noChangeArrowheads="1"/>
                    </pic:cNvPicPr>
                  </pic:nvPicPr>
                  <pic:blipFill>
                    <a:blip r:embed="rId17" cstate="print">
                      <a:lum bright="-6000"/>
                    </a:blip>
                    <a:srcRect/>
                    <a:stretch>
                      <a:fillRect/>
                    </a:stretch>
                  </pic:blipFill>
                  <pic:spPr bwMode="auto">
                    <a:xfrm>
                      <a:off x="0" y="0"/>
                      <a:ext cx="5753100" cy="3619500"/>
                    </a:xfrm>
                    <a:prstGeom prst="rect">
                      <a:avLst/>
                    </a:prstGeom>
                    <a:noFill/>
                    <a:ln w="9525">
                      <a:noFill/>
                      <a:miter lim="800000"/>
                      <a:headEnd/>
                      <a:tailEnd/>
                    </a:ln>
                  </pic:spPr>
                </pic:pic>
              </a:graphicData>
            </a:graphic>
          </wp:anchor>
        </w:drawing>
      </w:r>
    </w:p>
    <w:p w:rsidR="00F2401E" w:rsidRDefault="00F2401E" w:rsidP="00574CA0">
      <w:pPr>
        <w:rPr>
          <w:b/>
          <w:bCs/>
          <w:sz w:val="28"/>
          <w:szCs w:val="28"/>
          <w:lang w:val="nb-NO"/>
        </w:rPr>
      </w:pPr>
    </w:p>
    <w:p w:rsidR="00574CA0" w:rsidRDefault="00574CA0" w:rsidP="00574CA0">
      <w:pPr>
        <w:rPr>
          <w:b/>
          <w:bCs/>
          <w:sz w:val="28"/>
          <w:szCs w:val="28"/>
          <w:lang w:val="nb-NO"/>
        </w:rPr>
      </w:pPr>
      <w:r>
        <w:rPr>
          <w:b/>
          <w:bCs/>
          <w:sz w:val="28"/>
          <w:szCs w:val="28"/>
          <w:lang w:val="nb-NO"/>
        </w:rPr>
        <w:t>Metoder</w:t>
      </w:r>
    </w:p>
    <w:p w:rsidR="006E3C8F" w:rsidRDefault="00574CA0" w:rsidP="006E3C8F">
      <w:pPr>
        <w:rPr>
          <w:szCs w:val="22"/>
          <w:lang w:val="nb-NO"/>
        </w:rPr>
      </w:pPr>
      <w:r w:rsidRPr="00197160">
        <w:rPr>
          <w:szCs w:val="22"/>
          <w:lang w:val="nb-NO"/>
        </w:rPr>
        <w:t xml:space="preserve">For å </w:t>
      </w:r>
      <w:r>
        <w:rPr>
          <w:szCs w:val="22"/>
          <w:lang w:val="nb-NO"/>
        </w:rPr>
        <w:t xml:space="preserve">sjekke om det finnes istidskreps i de nevnte innsjøene </w:t>
      </w:r>
      <w:r w:rsidR="00F2401E">
        <w:rPr>
          <w:szCs w:val="22"/>
          <w:lang w:val="nb-NO"/>
        </w:rPr>
        <w:t xml:space="preserve">samt Bråsteinvatnet (se fig. 1) </w:t>
      </w:r>
      <w:r w:rsidR="00F3089E">
        <w:rPr>
          <w:szCs w:val="22"/>
          <w:lang w:val="nb-NO"/>
        </w:rPr>
        <w:t xml:space="preserve">ble de </w:t>
      </w:r>
      <w:r w:rsidR="00F2401E">
        <w:rPr>
          <w:szCs w:val="22"/>
          <w:lang w:val="nb-NO"/>
        </w:rPr>
        <w:t>undersøkt ved at en bunntrål</w:t>
      </w:r>
      <w:r>
        <w:rPr>
          <w:szCs w:val="22"/>
          <w:lang w:val="nb-NO"/>
        </w:rPr>
        <w:t xml:space="preserve"> ble trukket etter båten</w:t>
      </w:r>
      <w:r w:rsidR="00F3089E">
        <w:rPr>
          <w:szCs w:val="22"/>
          <w:lang w:val="nb-NO"/>
        </w:rPr>
        <w:t xml:space="preserve"> i en fart av ca. 0,5 knop</w:t>
      </w:r>
      <w:r>
        <w:rPr>
          <w:szCs w:val="22"/>
          <w:lang w:val="nb-NO"/>
        </w:rPr>
        <w:t>. Det ble tatt 3-5 drag med bunntrålen i hver innsjø, og hvert drag varte ca. 5 min. Alt innsamlet materiale ble gjennomgått og dyr plukket ut og lagt på sprit. Det er foretatt artsbestemmelse av noen av dyregruppene, mens resten av materialet foreløpig bare er bestemt til familie eller orden. Prøvene oppbevares på Kanalmuseet på Ørje</w:t>
      </w:r>
      <w:r w:rsidR="006E3C8F">
        <w:rPr>
          <w:szCs w:val="22"/>
          <w:lang w:val="nb-NO"/>
        </w:rPr>
        <w:t>.</w:t>
      </w:r>
    </w:p>
    <w:p w:rsidR="00F2401E" w:rsidRDefault="00F2401E" w:rsidP="00574CA0">
      <w:pPr>
        <w:rPr>
          <w:bCs/>
          <w:i/>
          <w:szCs w:val="22"/>
          <w:lang w:val="nb-NO"/>
        </w:rPr>
      </w:pPr>
      <w:r w:rsidRPr="00F2401E">
        <w:rPr>
          <w:bCs/>
          <w:i/>
          <w:szCs w:val="22"/>
          <w:lang w:val="nb-NO"/>
        </w:rPr>
        <w:t>Fig. 1</w:t>
      </w:r>
      <w:r>
        <w:rPr>
          <w:bCs/>
          <w:i/>
          <w:szCs w:val="22"/>
          <w:lang w:val="nb-NO"/>
        </w:rPr>
        <w:t>. Kartet viser de fire innsjøene som ble undersøkt for istidskreps 15.-16. september 2012. Stasjonene hvor det ble tatt drag med bunntrål er avmerket med svart sirkel.</w:t>
      </w:r>
    </w:p>
    <w:p w:rsidR="00F2401E" w:rsidRDefault="00F2401E" w:rsidP="00574CA0">
      <w:pPr>
        <w:rPr>
          <w:bCs/>
          <w:i/>
          <w:szCs w:val="22"/>
          <w:lang w:val="nb-NO"/>
        </w:rPr>
      </w:pPr>
    </w:p>
    <w:p w:rsidR="006E3C8F" w:rsidRDefault="006E3C8F" w:rsidP="00574CA0">
      <w:pPr>
        <w:rPr>
          <w:bCs/>
          <w:i/>
          <w:szCs w:val="22"/>
          <w:lang w:val="nb-NO"/>
        </w:rPr>
      </w:pPr>
    </w:p>
    <w:p w:rsidR="00F3089E" w:rsidRPr="00F2401E" w:rsidRDefault="00F3089E" w:rsidP="00574CA0">
      <w:pPr>
        <w:rPr>
          <w:bCs/>
          <w:i/>
          <w:szCs w:val="22"/>
          <w:lang w:val="nb-NO"/>
        </w:rPr>
      </w:pPr>
    </w:p>
    <w:p w:rsidR="0093656B" w:rsidRDefault="0093656B" w:rsidP="00574CA0">
      <w:pPr>
        <w:rPr>
          <w:b/>
          <w:bCs/>
          <w:sz w:val="28"/>
          <w:szCs w:val="28"/>
          <w:lang w:val="nb-NO"/>
        </w:rPr>
      </w:pPr>
      <w:r>
        <w:rPr>
          <w:b/>
          <w:bCs/>
          <w:sz w:val="28"/>
          <w:szCs w:val="28"/>
          <w:lang w:val="nb-NO"/>
        </w:rPr>
        <w:t>Innsjøene</w:t>
      </w:r>
    </w:p>
    <w:p w:rsidR="0093656B" w:rsidRDefault="00B13D37" w:rsidP="006E3C8F">
      <w:pPr>
        <w:rPr>
          <w:bCs/>
          <w:szCs w:val="22"/>
          <w:lang w:val="nb-NO"/>
        </w:rPr>
      </w:pPr>
      <w:r>
        <w:rPr>
          <w:bCs/>
          <w:szCs w:val="22"/>
          <w:lang w:val="nb-NO"/>
        </w:rPr>
        <w:t xml:space="preserve">Nedenfor er det gitt opplysninger om </w:t>
      </w:r>
      <w:r w:rsidR="006E3C8F">
        <w:rPr>
          <w:bCs/>
          <w:szCs w:val="22"/>
          <w:lang w:val="nb-NO"/>
        </w:rPr>
        <w:t>morfometriske</w:t>
      </w:r>
      <w:r>
        <w:rPr>
          <w:bCs/>
          <w:szCs w:val="22"/>
          <w:lang w:val="nb-NO"/>
        </w:rPr>
        <w:t xml:space="preserve"> og hydrologiske forhold (tabell 1) og dybdekart for de undersøkte innsjøene </w:t>
      </w:r>
      <w:r w:rsidR="00730BD8">
        <w:rPr>
          <w:bCs/>
          <w:szCs w:val="22"/>
          <w:lang w:val="nb-NO"/>
        </w:rPr>
        <w:t xml:space="preserve">(fig. 2-5, </w:t>
      </w:r>
      <w:r>
        <w:rPr>
          <w:bCs/>
          <w:szCs w:val="22"/>
          <w:lang w:val="nb-NO"/>
        </w:rPr>
        <w:t>fra Molv</w:t>
      </w:r>
      <w:r w:rsidR="00730BD8">
        <w:rPr>
          <w:bCs/>
          <w:szCs w:val="22"/>
          <w:lang w:val="nb-NO"/>
        </w:rPr>
        <w:t>e</w:t>
      </w:r>
      <w:r>
        <w:rPr>
          <w:bCs/>
          <w:szCs w:val="22"/>
          <w:lang w:val="nb-NO"/>
        </w:rPr>
        <w:t>rsmyr 2010).</w:t>
      </w:r>
    </w:p>
    <w:p w:rsidR="00A46D39" w:rsidRPr="00B13D37" w:rsidRDefault="00A46D39" w:rsidP="00574CA0">
      <w:pPr>
        <w:rPr>
          <w:bCs/>
          <w:szCs w:val="22"/>
          <w:lang w:val="nb-NO"/>
        </w:rPr>
      </w:pPr>
    </w:p>
    <w:p w:rsidR="0093656B" w:rsidRDefault="00481D1F" w:rsidP="00574CA0">
      <w:pPr>
        <w:rPr>
          <w:bCs/>
          <w:szCs w:val="22"/>
          <w:lang w:val="nb-NO"/>
        </w:rPr>
      </w:pPr>
      <w:r>
        <w:rPr>
          <w:bCs/>
          <w:szCs w:val="22"/>
          <w:lang w:val="nb-NO"/>
        </w:rPr>
        <w:t>Tabell 1. Morfo</w:t>
      </w:r>
      <w:r w:rsidR="00B13D37">
        <w:rPr>
          <w:bCs/>
          <w:szCs w:val="22"/>
          <w:lang w:val="nb-NO"/>
        </w:rPr>
        <w:t xml:space="preserve">metriske og hydrologiske data </w:t>
      </w:r>
    </w:p>
    <w:tbl>
      <w:tblPr>
        <w:tblW w:w="8760" w:type="dxa"/>
        <w:tblInd w:w="55" w:type="dxa"/>
        <w:tblCellMar>
          <w:left w:w="70" w:type="dxa"/>
          <w:right w:w="70" w:type="dxa"/>
        </w:tblCellMar>
        <w:tblLook w:val="04A0"/>
      </w:tblPr>
      <w:tblGrid>
        <w:gridCol w:w="1840"/>
        <w:gridCol w:w="700"/>
        <w:gridCol w:w="1040"/>
        <w:gridCol w:w="900"/>
        <w:gridCol w:w="1000"/>
        <w:gridCol w:w="940"/>
        <w:gridCol w:w="1140"/>
        <w:gridCol w:w="1270"/>
      </w:tblGrid>
      <w:tr w:rsidR="00EE31F4" w:rsidRPr="00EE31F4">
        <w:trPr>
          <w:trHeight w:val="300"/>
        </w:trPr>
        <w:tc>
          <w:tcPr>
            <w:tcW w:w="184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b/>
                <w:bCs/>
                <w:color w:val="000000"/>
                <w:szCs w:val="22"/>
                <w:lang w:val="nb-NO" w:eastAsia="nb-NO"/>
              </w:rPr>
            </w:pPr>
            <w:r w:rsidRPr="00EE31F4">
              <w:rPr>
                <w:rFonts w:ascii="Calibri" w:hAnsi="Calibri" w:cs="Calibri"/>
                <w:b/>
                <w:bCs/>
                <w:color w:val="000000"/>
                <w:szCs w:val="22"/>
                <w:lang w:val="nb-NO" w:eastAsia="nb-NO"/>
              </w:rPr>
              <w:t> </w:t>
            </w:r>
          </w:p>
        </w:tc>
        <w:tc>
          <w:tcPr>
            <w:tcW w:w="70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b/>
                <w:bCs/>
                <w:color w:val="000000"/>
                <w:szCs w:val="22"/>
                <w:lang w:val="nb-NO" w:eastAsia="nb-NO"/>
              </w:rPr>
            </w:pPr>
            <w:r w:rsidRPr="00EE31F4">
              <w:rPr>
                <w:rFonts w:ascii="Calibri" w:hAnsi="Calibri" w:cs="Calibri"/>
                <w:b/>
                <w:bCs/>
                <w:color w:val="000000"/>
                <w:szCs w:val="22"/>
                <w:lang w:val="nb-NO" w:eastAsia="nb-NO"/>
              </w:rPr>
              <w:t>H.o.h.</w:t>
            </w:r>
          </w:p>
        </w:tc>
        <w:tc>
          <w:tcPr>
            <w:tcW w:w="104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b/>
                <w:bCs/>
                <w:color w:val="000000"/>
                <w:szCs w:val="22"/>
                <w:lang w:val="nb-NO" w:eastAsia="nb-NO"/>
              </w:rPr>
            </w:pPr>
            <w:r w:rsidRPr="00EE31F4">
              <w:rPr>
                <w:rFonts w:ascii="Calibri" w:hAnsi="Calibri" w:cs="Calibri"/>
                <w:b/>
                <w:bCs/>
                <w:color w:val="000000"/>
                <w:szCs w:val="22"/>
                <w:lang w:val="nb-NO" w:eastAsia="nb-NO"/>
              </w:rPr>
              <w:t> </w:t>
            </w:r>
          </w:p>
        </w:tc>
        <w:tc>
          <w:tcPr>
            <w:tcW w:w="90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b/>
                <w:bCs/>
                <w:color w:val="000000"/>
                <w:szCs w:val="22"/>
                <w:lang w:val="nb-NO" w:eastAsia="nb-NO"/>
              </w:rPr>
            </w:pPr>
            <w:r w:rsidRPr="00EE31F4">
              <w:rPr>
                <w:rFonts w:ascii="Calibri" w:hAnsi="Calibri" w:cs="Calibri"/>
                <w:b/>
                <w:bCs/>
                <w:color w:val="000000"/>
                <w:szCs w:val="22"/>
                <w:lang w:val="nb-NO" w:eastAsia="nb-NO"/>
              </w:rPr>
              <w:t>Areal</w:t>
            </w:r>
          </w:p>
        </w:tc>
        <w:tc>
          <w:tcPr>
            <w:tcW w:w="100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b/>
                <w:bCs/>
                <w:color w:val="000000"/>
                <w:szCs w:val="22"/>
                <w:lang w:val="nb-NO" w:eastAsia="nb-NO"/>
              </w:rPr>
            </w:pPr>
            <w:r w:rsidRPr="00EE31F4">
              <w:rPr>
                <w:rFonts w:ascii="Calibri" w:hAnsi="Calibri" w:cs="Calibri"/>
                <w:b/>
                <w:bCs/>
                <w:color w:val="000000"/>
                <w:szCs w:val="22"/>
                <w:lang w:val="nb-NO" w:eastAsia="nb-NO"/>
              </w:rPr>
              <w:t>Volum</w:t>
            </w:r>
          </w:p>
        </w:tc>
        <w:tc>
          <w:tcPr>
            <w:tcW w:w="94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b/>
                <w:bCs/>
                <w:color w:val="000000"/>
                <w:szCs w:val="22"/>
                <w:lang w:val="nb-NO" w:eastAsia="nb-NO"/>
              </w:rPr>
            </w:pPr>
            <w:r w:rsidRPr="00EE31F4">
              <w:rPr>
                <w:rFonts w:ascii="Calibri" w:hAnsi="Calibri" w:cs="Calibri"/>
                <w:b/>
                <w:bCs/>
                <w:color w:val="000000"/>
                <w:szCs w:val="22"/>
                <w:lang w:val="nb-NO" w:eastAsia="nb-NO"/>
              </w:rPr>
              <w:t>Maks dyp</w:t>
            </w:r>
          </w:p>
        </w:tc>
        <w:tc>
          <w:tcPr>
            <w:tcW w:w="114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b/>
                <w:bCs/>
                <w:color w:val="000000"/>
                <w:szCs w:val="22"/>
                <w:lang w:val="nb-NO" w:eastAsia="nb-NO"/>
              </w:rPr>
            </w:pPr>
            <w:r w:rsidRPr="00EE31F4">
              <w:rPr>
                <w:rFonts w:ascii="Calibri" w:hAnsi="Calibri" w:cs="Calibri"/>
                <w:b/>
                <w:bCs/>
                <w:color w:val="000000"/>
                <w:szCs w:val="22"/>
                <w:lang w:val="nb-NO" w:eastAsia="nb-NO"/>
              </w:rPr>
              <w:t>Middeldyp</w:t>
            </w:r>
          </w:p>
        </w:tc>
        <w:tc>
          <w:tcPr>
            <w:tcW w:w="120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b/>
                <w:bCs/>
                <w:color w:val="000000"/>
                <w:szCs w:val="22"/>
                <w:lang w:val="nb-NO" w:eastAsia="nb-NO"/>
              </w:rPr>
            </w:pPr>
            <w:r w:rsidRPr="00EE31F4">
              <w:rPr>
                <w:rFonts w:ascii="Calibri" w:hAnsi="Calibri" w:cs="Calibri"/>
                <w:b/>
                <w:bCs/>
                <w:color w:val="000000"/>
                <w:szCs w:val="22"/>
                <w:lang w:val="nb-NO" w:eastAsia="nb-NO"/>
              </w:rPr>
              <w:t>Oppholdstid</w:t>
            </w:r>
          </w:p>
        </w:tc>
      </w:tr>
      <w:tr w:rsidR="00EE31F4" w:rsidRPr="00EE31F4">
        <w:trPr>
          <w:trHeight w:val="345"/>
        </w:trPr>
        <w:tc>
          <w:tcPr>
            <w:tcW w:w="1840" w:type="dxa"/>
            <w:tcBorders>
              <w:top w:val="nil"/>
              <w:left w:val="nil"/>
              <w:bottom w:val="single" w:sz="4" w:space="0" w:color="auto"/>
              <w:right w:val="nil"/>
            </w:tcBorders>
            <w:shd w:val="clear" w:color="000000" w:fill="FFFFFF"/>
            <w:noWrap/>
            <w:vAlign w:val="bottom"/>
          </w:tcPr>
          <w:p w:rsidR="00EE31F4" w:rsidRPr="00EE31F4" w:rsidRDefault="00EE31F4" w:rsidP="00EE31F4">
            <w:pPr>
              <w:rPr>
                <w:rFonts w:ascii="Calibri" w:hAnsi="Calibri" w:cs="Calibri"/>
                <w:b/>
                <w:bCs/>
                <w:color w:val="000000"/>
                <w:szCs w:val="22"/>
                <w:lang w:val="nb-NO" w:eastAsia="nb-NO"/>
              </w:rPr>
            </w:pPr>
            <w:r w:rsidRPr="00EE31F4">
              <w:rPr>
                <w:rFonts w:ascii="Calibri" w:hAnsi="Calibri" w:cs="Calibri"/>
                <w:b/>
                <w:bCs/>
                <w:color w:val="000000"/>
                <w:szCs w:val="22"/>
                <w:lang w:val="nb-NO" w:eastAsia="nb-NO"/>
              </w:rPr>
              <w:t> </w:t>
            </w:r>
          </w:p>
        </w:tc>
        <w:tc>
          <w:tcPr>
            <w:tcW w:w="700" w:type="dxa"/>
            <w:tcBorders>
              <w:top w:val="nil"/>
              <w:left w:val="nil"/>
              <w:bottom w:val="single" w:sz="4" w:space="0" w:color="auto"/>
              <w:right w:val="nil"/>
            </w:tcBorders>
            <w:shd w:val="clear" w:color="000000" w:fill="FFFFFF"/>
            <w:noWrap/>
            <w:vAlign w:val="bottom"/>
          </w:tcPr>
          <w:p w:rsidR="00EE31F4" w:rsidRPr="00EE31F4" w:rsidRDefault="00EE31F4" w:rsidP="00EE31F4">
            <w:pPr>
              <w:jc w:val="center"/>
              <w:rPr>
                <w:rFonts w:ascii="Calibri" w:hAnsi="Calibri" w:cs="Calibri"/>
                <w:b/>
                <w:bCs/>
                <w:color w:val="000000"/>
                <w:szCs w:val="22"/>
                <w:lang w:val="nb-NO" w:eastAsia="nb-NO"/>
              </w:rPr>
            </w:pPr>
            <w:r w:rsidRPr="00EE31F4">
              <w:rPr>
                <w:rFonts w:ascii="Calibri" w:hAnsi="Calibri" w:cs="Calibri"/>
                <w:b/>
                <w:bCs/>
                <w:color w:val="000000"/>
                <w:szCs w:val="22"/>
                <w:lang w:val="nb-NO" w:eastAsia="nb-NO"/>
              </w:rPr>
              <w:t>(m)</w:t>
            </w:r>
          </w:p>
        </w:tc>
        <w:tc>
          <w:tcPr>
            <w:tcW w:w="1040" w:type="dxa"/>
            <w:tcBorders>
              <w:top w:val="nil"/>
              <w:left w:val="nil"/>
              <w:bottom w:val="single" w:sz="4" w:space="0" w:color="auto"/>
              <w:right w:val="nil"/>
            </w:tcBorders>
            <w:shd w:val="clear" w:color="000000" w:fill="FFFFFF"/>
            <w:noWrap/>
            <w:vAlign w:val="bottom"/>
          </w:tcPr>
          <w:p w:rsidR="00EE31F4" w:rsidRPr="00EE31F4" w:rsidRDefault="00EE31F4" w:rsidP="00EE31F4">
            <w:pPr>
              <w:jc w:val="center"/>
              <w:rPr>
                <w:rFonts w:ascii="Calibri" w:hAnsi="Calibri" w:cs="Calibri"/>
                <w:b/>
                <w:bCs/>
                <w:color w:val="000000"/>
                <w:szCs w:val="22"/>
                <w:lang w:val="nb-NO" w:eastAsia="nb-NO"/>
              </w:rPr>
            </w:pPr>
            <w:r w:rsidRPr="00EE31F4">
              <w:rPr>
                <w:rFonts w:ascii="Calibri" w:hAnsi="Calibri" w:cs="Calibri"/>
                <w:b/>
                <w:bCs/>
                <w:color w:val="000000"/>
                <w:szCs w:val="22"/>
                <w:lang w:val="nb-NO" w:eastAsia="nb-NO"/>
              </w:rPr>
              <w:t>Innsjønr.</w:t>
            </w:r>
          </w:p>
        </w:tc>
        <w:tc>
          <w:tcPr>
            <w:tcW w:w="900" w:type="dxa"/>
            <w:tcBorders>
              <w:top w:val="nil"/>
              <w:left w:val="nil"/>
              <w:bottom w:val="single" w:sz="4" w:space="0" w:color="auto"/>
              <w:right w:val="nil"/>
            </w:tcBorders>
            <w:shd w:val="clear" w:color="000000" w:fill="FFFFFF"/>
            <w:noWrap/>
            <w:vAlign w:val="bottom"/>
          </w:tcPr>
          <w:p w:rsidR="00EE31F4" w:rsidRPr="00EE31F4" w:rsidRDefault="00EE31F4" w:rsidP="00EE31F4">
            <w:pPr>
              <w:jc w:val="center"/>
              <w:rPr>
                <w:rFonts w:ascii="Calibri" w:hAnsi="Calibri" w:cs="Calibri"/>
                <w:b/>
                <w:bCs/>
                <w:color w:val="000000"/>
                <w:szCs w:val="22"/>
                <w:lang w:val="nb-NO" w:eastAsia="nb-NO"/>
              </w:rPr>
            </w:pPr>
            <w:r w:rsidRPr="00EE31F4">
              <w:rPr>
                <w:rFonts w:ascii="Calibri" w:hAnsi="Calibri" w:cs="Calibri"/>
                <w:b/>
                <w:bCs/>
                <w:color w:val="000000"/>
                <w:szCs w:val="22"/>
                <w:lang w:val="nb-NO" w:eastAsia="nb-NO"/>
              </w:rPr>
              <w:t>(km</w:t>
            </w:r>
            <w:r w:rsidRPr="00EE31F4">
              <w:rPr>
                <w:rFonts w:ascii="Calibri" w:hAnsi="Calibri" w:cs="Calibri"/>
                <w:b/>
                <w:bCs/>
                <w:color w:val="000000"/>
                <w:szCs w:val="22"/>
                <w:vertAlign w:val="superscript"/>
                <w:lang w:val="nb-NO" w:eastAsia="nb-NO"/>
              </w:rPr>
              <w:t>2</w:t>
            </w:r>
            <w:r w:rsidRPr="00EE31F4">
              <w:rPr>
                <w:rFonts w:ascii="Calibri" w:hAnsi="Calibri" w:cs="Calibri"/>
                <w:b/>
                <w:bCs/>
                <w:color w:val="000000"/>
                <w:szCs w:val="22"/>
                <w:lang w:val="nb-NO" w:eastAsia="nb-NO"/>
              </w:rPr>
              <w:t>)</w:t>
            </w:r>
          </w:p>
        </w:tc>
        <w:tc>
          <w:tcPr>
            <w:tcW w:w="1000" w:type="dxa"/>
            <w:tcBorders>
              <w:top w:val="nil"/>
              <w:left w:val="nil"/>
              <w:bottom w:val="single" w:sz="4" w:space="0" w:color="auto"/>
              <w:right w:val="nil"/>
            </w:tcBorders>
            <w:shd w:val="clear" w:color="000000" w:fill="FFFFFF"/>
            <w:noWrap/>
            <w:vAlign w:val="bottom"/>
          </w:tcPr>
          <w:p w:rsidR="00EE31F4" w:rsidRPr="00EE31F4" w:rsidRDefault="00EE31F4" w:rsidP="00EE31F4">
            <w:pPr>
              <w:jc w:val="center"/>
              <w:rPr>
                <w:rFonts w:ascii="Calibri" w:hAnsi="Calibri" w:cs="Calibri"/>
                <w:b/>
                <w:bCs/>
                <w:color w:val="000000"/>
                <w:szCs w:val="22"/>
                <w:lang w:val="nb-NO" w:eastAsia="nb-NO"/>
              </w:rPr>
            </w:pPr>
            <w:r w:rsidRPr="00EE31F4">
              <w:rPr>
                <w:rFonts w:ascii="Calibri" w:hAnsi="Calibri" w:cs="Calibri"/>
                <w:b/>
                <w:bCs/>
                <w:color w:val="000000"/>
                <w:szCs w:val="22"/>
                <w:lang w:val="nb-NO" w:eastAsia="nb-NO"/>
              </w:rPr>
              <w:t>(mill m</w:t>
            </w:r>
            <w:r w:rsidRPr="00EE31F4">
              <w:rPr>
                <w:rFonts w:ascii="Calibri" w:hAnsi="Calibri" w:cs="Calibri"/>
                <w:b/>
                <w:bCs/>
                <w:color w:val="000000"/>
                <w:szCs w:val="22"/>
                <w:vertAlign w:val="superscript"/>
                <w:lang w:val="nb-NO" w:eastAsia="nb-NO"/>
              </w:rPr>
              <w:t>3</w:t>
            </w:r>
            <w:r w:rsidRPr="00EE31F4">
              <w:rPr>
                <w:rFonts w:ascii="Calibri" w:hAnsi="Calibri" w:cs="Calibri"/>
                <w:b/>
                <w:bCs/>
                <w:color w:val="000000"/>
                <w:szCs w:val="22"/>
                <w:lang w:val="nb-NO" w:eastAsia="nb-NO"/>
              </w:rPr>
              <w:t>)</w:t>
            </w:r>
          </w:p>
        </w:tc>
        <w:tc>
          <w:tcPr>
            <w:tcW w:w="940" w:type="dxa"/>
            <w:tcBorders>
              <w:top w:val="nil"/>
              <w:left w:val="nil"/>
              <w:bottom w:val="single" w:sz="4" w:space="0" w:color="auto"/>
              <w:right w:val="nil"/>
            </w:tcBorders>
            <w:shd w:val="clear" w:color="000000" w:fill="FFFFFF"/>
            <w:noWrap/>
            <w:vAlign w:val="bottom"/>
          </w:tcPr>
          <w:p w:rsidR="00EE31F4" w:rsidRPr="00EE31F4" w:rsidRDefault="00EE31F4" w:rsidP="00EE31F4">
            <w:pPr>
              <w:jc w:val="center"/>
              <w:rPr>
                <w:rFonts w:ascii="Calibri" w:hAnsi="Calibri" w:cs="Calibri"/>
                <w:b/>
                <w:bCs/>
                <w:color w:val="000000"/>
                <w:szCs w:val="22"/>
                <w:lang w:val="nb-NO" w:eastAsia="nb-NO"/>
              </w:rPr>
            </w:pPr>
            <w:r w:rsidRPr="00EE31F4">
              <w:rPr>
                <w:rFonts w:ascii="Calibri" w:hAnsi="Calibri" w:cs="Calibri"/>
                <w:b/>
                <w:bCs/>
                <w:color w:val="000000"/>
                <w:szCs w:val="22"/>
                <w:lang w:val="nb-NO" w:eastAsia="nb-NO"/>
              </w:rPr>
              <w:t>(m)</w:t>
            </w:r>
          </w:p>
        </w:tc>
        <w:tc>
          <w:tcPr>
            <w:tcW w:w="1140" w:type="dxa"/>
            <w:tcBorders>
              <w:top w:val="nil"/>
              <w:left w:val="nil"/>
              <w:bottom w:val="single" w:sz="4" w:space="0" w:color="auto"/>
              <w:right w:val="nil"/>
            </w:tcBorders>
            <w:shd w:val="clear" w:color="000000" w:fill="FFFFFF"/>
            <w:noWrap/>
            <w:vAlign w:val="bottom"/>
          </w:tcPr>
          <w:p w:rsidR="00EE31F4" w:rsidRPr="00EE31F4" w:rsidRDefault="00EE31F4" w:rsidP="00EE31F4">
            <w:pPr>
              <w:jc w:val="center"/>
              <w:rPr>
                <w:rFonts w:ascii="Calibri" w:hAnsi="Calibri" w:cs="Calibri"/>
                <w:b/>
                <w:bCs/>
                <w:color w:val="000000"/>
                <w:szCs w:val="22"/>
                <w:lang w:val="nb-NO" w:eastAsia="nb-NO"/>
              </w:rPr>
            </w:pPr>
            <w:r w:rsidRPr="00EE31F4">
              <w:rPr>
                <w:rFonts w:ascii="Calibri" w:hAnsi="Calibri" w:cs="Calibri"/>
                <w:b/>
                <w:bCs/>
                <w:color w:val="000000"/>
                <w:szCs w:val="22"/>
                <w:lang w:val="nb-NO" w:eastAsia="nb-NO"/>
              </w:rPr>
              <w:t>(m)</w:t>
            </w:r>
          </w:p>
        </w:tc>
        <w:tc>
          <w:tcPr>
            <w:tcW w:w="1200" w:type="dxa"/>
            <w:tcBorders>
              <w:top w:val="nil"/>
              <w:left w:val="nil"/>
              <w:bottom w:val="single" w:sz="4" w:space="0" w:color="auto"/>
              <w:right w:val="nil"/>
            </w:tcBorders>
            <w:shd w:val="clear" w:color="000000" w:fill="FFFFFF"/>
            <w:noWrap/>
            <w:vAlign w:val="bottom"/>
          </w:tcPr>
          <w:p w:rsidR="00EE31F4" w:rsidRPr="00EE31F4" w:rsidRDefault="00EE31F4" w:rsidP="00EE31F4">
            <w:pPr>
              <w:jc w:val="center"/>
              <w:rPr>
                <w:rFonts w:ascii="Calibri" w:hAnsi="Calibri" w:cs="Calibri"/>
                <w:b/>
                <w:bCs/>
                <w:color w:val="000000"/>
                <w:szCs w:val="22"/>
                <w:lang w:val="nb-NO" w:eastAsia="nb-NO"/>
              </w:rPr>
            </w:pPr>
            <w:r w:rsidRPr="00EE31F4">
              <w:rPr>
                <w:rFonts w:ascii="Calibri" w:hAnsi="Calibri" w:cs="Calibri"/>
                <w:b/>
                <w:bCs/>
                <w:color w:val="000000"/>
                <w:szCs w:val="22"/>
                <w:lang w:val="nb-NO" w:eastAsia="nb-NO"/>
              </w:rPr>
              <w:t>år</w:t>
            </w:r>
          </w:p>
        </w:tc>
      </w:tr>
      <w:tr w:rsidR="00EE31F4" w:rsidRPr="00EE31F4">
        <w:trPr>
          <w:trHeight w:val="300"/>
        </w:trPr>
        <w:tc>
          <w:tcPr>
            <w:tcW w:w="1840" w:type="dxa"/>
            <w:tcBorders>
              <w:top w:val="nil"/>
              <w:left w:val="nil"/>
              <w:bottom w:val="nil"/>
              <w:right w:val="nil"/>
            </w:tcBorders>
            <w:shd w:val="clear" w:color="000000" w:fill="FFFFFF"/>
            <w:noWrap/>
            <w:vAlign w:val="bottom"/>
          </w:tcPr>
          <w:p w:rsidR="00EE31F4" w:rsidRPr="00EE31F4" w:rsidRDefault="00EE31F4" w:rsidP="00EE31F4">
            <w:pPr>
              <w:rPr>
                <w:rFonts w:ascii="Calibri" w:hAnsi="Calibri" w:cs="Calibri"/>
                <w:color w:val="000000"/>
                <w:szCs w:val="22"/>
                <w:lang w:val="nb-NO" w:eastAsia="nb-NO"/>
              </w:rPr>
            </w:pPr>
            <w:r w:rsidRPr="00EE31F4">
              <w:rPr>
                <w:rFonts w:ascii="Calibri" w:hAnsi="Calibri" w:cs="Calibri"/>
                <w:color w:val="000000"/>
                <w:szCs w:val="22"/>
                <w:lang w:val="nb-NO" w:eastAsia="nb-NO"/>
              </w:rPr>
              <w:t>Bråsteinvatnet</w:t>
            </w:r>
          </w:p>
        </w:tc>
        <w:tc>
          <w:tcPr>
            <w:tcW w:w="70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44</w:t>
            </w:r>
          </w:p>
        </w:tc>
        <w:tc>
          <w:tcPr>
            <w:tcW w:w="104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19843</w:t>
            </w:r>
          </w:p>
        </w:tc>
        <w:tc>
          <w:tcPr>
            <w:tcW w:w="90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0,52</w:t>
            </w:r>
          </w:p>
        </w:tc>
        <w:tc>
          <w:tcPr>
            <w:tcW w:w="100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3,03</w:t>
            </w:r>
          </w:p>
        </w:tc>
        <w:tc>
          <w:tcPr>
            <w:tcW w:w="94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12</w:t>
            </w:r>
          </w:p>
        </w:tc>
        <w:tc>
          <w:tcPr>
            <w:tcW w:w="114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5,8</w:t>
            </w:r>
          </w:p>
        </w:tc>
        <w:tc>
          <w:tcPr>
            <w:tcW w:w="120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0,40</w:t>
            </w:r>
          </w:p>
        </w:tc>
      </w:tr>
      <w:tr w:rsidR="00EE31F4" w:rsidRPr="00EE31F4">
        <w:trPr>
          <w:trHeight w:val="300"/>
        </w:trPr>
        <w:tc>
          <w:tcPr>
            <w:tcW w:w="1840" w:type="dxa"/>
            <w:tcBorders>
              <w:top w:val="nil"/>
              <w:left w:val="nil"/>
              <w:bottom w:val="nil"/>
              <w:right w:val="nil"/>
            </w:tcBorders>
            <w:shd w:val="clear" w:color="000000" w:fill="FFFFFF"/>
            <w:noWrap/>
            <w:vAlign w:val="bottom"/>
          </w:tcPr>
          <w:p w:rsidR="00EE31F4" w:rsidRPr="00EE31F4" w:rsidRDefault="00EE31F4" w:rsidP="004A1252">
            <w:pPr>
              <w:rPr>
                <w:rFonts w:ascii="Calibri" w:hAnsi="Calibri" w:cs="Calibri"/>
                <w:color w:val="000000"/>
                <w:szCs w:val="22"/>
                <w:lang w:val="nb-NO" w:eastAsia="nb-NO"/>
              </w:rPr>
            </w:pPr>
            <w:r w:rsidRPr="00EE31F4">
              <w:rPr>
                <w:rFonts w:ascii="Calibri" w:hAnsi="Calibri" w:cs="Calibri"/>
                <w:color w:val="000000"/>
                <w:szCs w:val="22"/>
                <w:lang w:val="nb-NO" w:eastAsia="nb-NO"/>
              </w:rPr>
              <w:t>Frøylandsvatnet</w:t>
            </w:r>
          </w:p>
        </w:tc>
        <w:tc>
          <w:tcPr>
            <w:tcW w:w="700" w:type="dxa"/>
            <w:tcBorders>
              <w:top w:val="nil"/>
              <w:left w:val="nil"/>
              <w:bottom w:val="nil"/>
              <w:right w:val="nil"/>
            </w:tcBorders>
            <w:shd w:val="clear" w:color="000000" w:fill="FFFFFF"/>
            <w:noWrap/>
            <w:vAlign w:val="bottom"/>
          </w:tcPr>
          <w:p w:rsidR="00EE31F4" w:rsidRPr="00EE31F4" w:rsidRDefault="00EE31F4" w:rsidP="004A1252">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24</w:t>
            </w:r>
          </w:p>
        </w:tc>
        <w:tc>
          <w:tcPr>
            <w:tcW w:w="1040" w:type="dxa"/>
            <w:tcBorders>
              <w:top w:val="nil"/>
              <w:left w:val="nil"/>
              <w:bottom w:val="nil"/>
              <w:right w:val="nil"/>
            </w:tcBorders>
            <w:shd w:val="clear" w:color="000000" w:fill="FFFFFF"/>
            <w:noWrap/>
            <w:vAlign w:val="bottom"/>
          </w:tcPr>
          <w:p w:rsidR="00EE31F4" w:rsidRPr="00EE31F4" w:rsidRDefault="00EE31F4" w:rsidP="004A1252">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1552</w:t>
            </w:r>
          </w:p>
        </w:tc>
        <w:tc>
          <w:tcPr>
            <w:tcW w:w="900" w:type="dxa"/>
            <w:tcBorders>
              <w:top w:val="nil"/>
              <w:left w:val="nil"/>
              <w:bottom w:val="nil"/>
              <w:right w:val="nil"/>
            </w:tcBorders>
            <w:shd w:val="clear" w:color="000000" w:fill="FFFFFF"/>
            <w:noWrap/>
            <w:vAlign w:val="bottom"/>
          </w:tcPr>
          <w:p w:rsidR="00EE31F4" w:rsidRPr="00EE31F4" w:rsidRDefault="00EE31F4" w:rsidP="004A1252">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4,89</w:t>
            </w:r>
          </w:p>
        </w:tc>
        <w:tc>
          <w:tcPr>
            <w:tcW w:w="1000" w:type="dxa"/>
            <w:tcBorders>
              <w:top w:val="nil"/>
              <w:left w:val="nil"/>
              <w:bottom w:val="nil"/>
              <w:right w:val="nil"/>
            </w:tcBorders>
            <w:shd w:val="clear" w:color="000000" w:fill="FFFFFF"/>
            <w:noWrap/>
            <w:vAlign w:val="bottom"/>
          </w:tcPr>
          <w:p w:rsidR="00EE31F4" w:rsidRPr="00EE31F4" w:rsidRDefault="00EE31F4" w:rsidP="004A1252">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27,10</w:t>
            </w:r>
          </w:p>
        </w:tc>
        <w:tc>
          <w:tcPr>
            <w:tcW w:w="940" w:type="dxa"/>
            <w:tcBorders>
              <w:top w:val="nil"/>
              <w:left w:val="nil"/>
              <w:bottom w:val="nil"/>
              <w:right w:val="nil"/>
            </w:tcBorders>
            <w:shd w:val="clear" w:color="000000" w:fill="FFFFFF"/>
            <w:noWrap/>
            <w:vAlign w:val="bottom"/>
          </w:tcPr>
          <w:p w:rsidR="008342B2" w:rsidRPr="00EE31F4" w:rsidRDefault="004A1252" w:rsidP="004A1252">
            <w:pPr>
              <w:jc w:val="center"/>
              <w:rPr>
                <w:rFonts w:ascii="Calibri" w:hAnsi="Calibri" w:cs="Calibri"/>
                <w:color w:val="000000"/>
                <w:szCs w:val="22"/>
                <w:lang w:val="nb-NO" w:eastAsia="nb-NO"/>
              </w:rPr>
            </w:pPr>
            <w:r>
              <w:rPr>
                <w:rFonts w:ascii="Calibri" w:hAnsi="Calibri" w:cs="Calibri"/>
                <w:color w:val="000000"/>
                <w:szCs w:val="22"/>
                <w:lang w:val="nb-NO" w:eastAsia="nb-NO"/>
              </w:rPr>
              <w:t>29</w:t>
            </w:r>
          </w:p>
        </w:tc>
        <w:tc>
          <w:tcPr>
            <w:tcW w:w="1140" w:type="dxa"/>
            <w:tcBorders>
              <w:top w:val="nil"/>
              <w:left w:val="nil"/>
              <w:bottom w:val="nil"/>
              <w:right w:val="nil"/>
            </w:tcBorders>
            <w:shd w:val="clear" w:color="000000" w:fill="FFFFFF"/>
            <w:noWrap/>
            <w:vAlign w:val="bottom"/>
          </w:tcPr>
          <w:p w:rsidR="00EE31F4" w:rsidRPr="00EE31F4" w:rsidRDefault="00EE31F4" w:rsidP="004A1252">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5,5</w:t>
            </w:r>
          </w:p>
        </w:tc>
        <w:tc>
          <w:tcPr>
            <w:tcW w:w="1200" w:type="dxa"/>
            <w:tcBorders>
              <w:top w:val="nil"/>
              <w:left w:val="nil"/>
              <w:bottom w:val="nil"/>
              <w:right w:val="nil"/>
            </w:tcBorders>
            <w:shd w:val="clear" w:color="000000" w:fill="FFFFFF"/>
            <w:noWrap/>
            <w:vAlign w:val="bottom"/>
          </w:tcPr>
          <w:p w:rsidR="00EE31F4" w:rsidRPr="00EE31F4" w:rsidRDefault="00EE31F4" w:rsidP="004A1252">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0,42</w:t>
            </w:r>
          </w:p>
        </w:tc>
      </w:tr>
      <w:tr w:rsidR="00EE31F4" w:rsidRPr="00EE31F4">
        <w:trPr>
          <w:trHeight w:val="300"/>
        </w:trPr>
        <w:tc>
          <w:tcPr>
            <w:tcW w:w="1840" w:type="dxa"/>
            <w:tcBorders>
              <w:top w:val="nil"/>
              <w:left w:val="nil"/>
              <w:bottom w:val="nil"/>
              <w:right w:val="nil"/>
            </w:tcBorders>
            <w:shd w:val="clear" w:color="000000" w:fill="FFFFFF"/>
            <w:noWrap/>
            <w:vAlign w:val="bottom"/>
          </w:tcPr>
          <w:p w:rsidR="00EE31F4" w:rsidRPr="00EE31F4" w:rsidRDefault="00EE31F4" w:rsidP="00EE31F4">
            <w:pPr>
              <w:rPr>
                <w:rFonts w:ascii="Calibri" w:hAnsi="Calibri" w:cs="Calibri"/>
                <w:color w:val="000000"/>
                <w:szCs w:val="22"/>
                <w:lang w:val="nb-NO" w:eastAsia="nb-NO"/>
              </w:rPr>
            </w:pPr>
            <w:r w:rsidRPr="00EE31F4">
              <w:rPr>
                <w:rFonts w:ascii="Calibri" w:hAnsi="Calibri" w:cs="Calibri"/>
                <w:color w:val="000000"/>
                <w:szCs w:val="22"/>
                <w:lang w:val="nb-NO" w:eastAsia="nb-NO"/>
              </w:rPr>
              <w:t>Orrevatnet</w:t>
            </w:r>
          </w:p>
        </w:tc>
        <w:tc>
          <w:tcPr>
            <w:tcW w:w="70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4</w:t>
            </w:r>
          </w:p>
        </w:tc>
        <w:tc>
          <w:tcPr>
            <w:tcW w:w="104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1551</w:t>
            </w:r>
          </w:p>
        </w:tc>
        <w:tc>
          <w:tcPr>
            <w:tcW w:w="90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8,11</w:t>
            </w:r>
          </w:p>
        </w:tc>
        <w:tc>
          <w:tcPr>
            <w:tcW w:w="100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11,00</w:t>
            </w:r>
          </w:p>
        </w:tc>
        <w:tc>
          <w:tcPr>
            <w:tcW w:w="94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3,0</w:t>
            </w:r>
          </w:p>
        </w:tc>
        <w:tc>
          <w:tcPr>
            <w:tcW w:w="114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1,4</w:t>
            </w:r>
          </w:p>
        </w:tc>
        <w:tc>
          <w:tcPr>
            <w:tcW w:w="1200" w:type="dxa"/>
            <w:tcBorders>
              <w:top w:val="nil"/>
              <w:left w:val="nil"/>
              <w:bottom w:val="nil"/>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0,10</w:t>
            </w:r>
          </w:p>
        </w:tc>
      </w:tr>
      <w:tr w:rsidR="00EE31F4" w:rsidRPr="00EE31F4">
        <w:trPr>
          <w:trHeight w:val="300"/>
        </w:trPr>
        <w:tc>
          <w:tcPr>
            <w:tcW w:w="1840" w:type="dxa"/>
            <w:tcBorders>
              <w:top w:val="nil"/>
              <w:left w:val="nil"/>
              <w:bottom w:val="single" w:sz="4" w:space="0" w:color="auto"/>
              <w:right w:val="nil"/>
            </w:tcBorders>
            <w:shd w:val="clear" w:color="000000" w:fill="FFFFFF"/>
            <w:noWrap/>
            <w:vAlign w:val="bottom"/>
          </w:tcPr>
          <w:p w:rsidR="00EE31F4" w:rsidRPr="00EE31F4" w:rsidRDefault="00EE31F4" w:rsidP="00EE31F4">
            <w:pPr>
              <w:rPr>
                <w:rFonts w:ascii="Calibri" w:hAnsi="Calibri" w:cs="Calibri"/>
                <w:color w:val="000000"/>
                <w:szCs w:val="22"/>
                <w:lang w:val="nb-NO" w:eastAsia="nb-NO"/>
              </w:rPr>
            </w:pPr>
            <w:r w:rsidRPr="00EE31F4">
              <w:rPr>
                <w:rFonts w:ascii="Calibri" w:hAnsi="Calibri" w:cs="Calibri"/>
                <w:color w:val="000000"/>
                <w:szCs w:val="22"/>
                <w:lang w:val="nb-NO" w:eastAsia="nb-NO"/>
              </w:rPr>
              <w:t>Stokkalandsvatnet</w:t>
            </w:r>
          </w:p>
        </w:tc>
        <w:tc>
          <w:tcPr>
            <w:tcW w:w="700" w:type="dxa"/>
            <w:tcBorders>
              <w:top w:val="nil"/>
              <w:left w:val="nil"/>
              <w:bottom w:val="single" w:sz="4" w:space="0" w:color="auto"/>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18</w:t>
            </w:r>
          </w:p>
        </w:tc>
        <w:tc>
          <w:tcPr>
            <w:tcW w:w="1040" w:type="dxa"/>
            <w:tcBorders>
              <w:top w:val="nil"/>
              <w:left w:val="nil"/>
              <w:bottom w:val="single" w:sz="4" w:space="0" w:color="auto"/>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19777</w:t>
            </w:r>
          </w:p>
        </w:tc>
        <w:tc>
          <w:tcPr>
            <w:tcW w:w="900" w:type="dxa"/>
            <w:tcBorders>
              <w:top w:val="nil"/>
              <w:left w:val="nil"/>
              <w:bottom w:val="single" w:sz="4" w:space="0" w:color="auto"/>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0,46</w:t>
            </w:r>
          </w:p>
        </w:tc>
        <w:tc>
          <w:tcPr>
            <w:tcW w:w="1000" w:type="dxa"/>
            <w:tcBorders>
              <w:top w:val="nil"/>
              <w:left w:val="nil"/>
              <w:bottom w:val="single" w:sz="4" w:space="0" w:color="auto"/>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3,26</w:t>
            </w:r>
          </w:p>
        </w:tc>
        <w:tc>
          <w:tcPr>
            <w:tcW w:w="940" w:type="dxa"/>
            <w:tcBorders>
              <w:top w:val="nil"/>
              <w:left w:val="nil"/>
              <w:bottom w:val="single" w:sz="4" w:space="0" w:color="auto"/>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17</w:t>
            </w:r>
          </w:p>
        </w:tc>
        <w:tc>
          <w:tcPr>
            <w:tcW w:w="1140" w:type="dxa"/>
            <w:tcBorders>
              <w:top w:val="nil"/>
              <w:left w:val="nil"/>
              <w:bottom w:val="single" w:sz="4" w:space="0" w:color="auto"/>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7,1</w:t>
            </w:r>
          </w:p>
        </w:tc>
        <w:tc>
          <w:tcPr>
            <w:tcW w:w="1200" w:type="dxa"/>
            <w:tcBorders>
              <w:top w:val="nil"/>
              <w:left w:val="nil"/>
              <w:bottom w:val="single" w:sz="4" w:space="0" w:color="auto"/>
              <w:right w:val="nil"/>
            </w:tcBorders>
            <w:shd w:val="clear" w:color="000000" w:fill="FFFFFF"/>
            <w:noWrap/>
            <w:vAlign w:val="bottom"/>
          </w:tcPr>
          <w:p w:rsidR="00EE31F4" w:rsidRPr="00EE31F4" w:rsidRDefault="00EE31F4" w:rsidP="00EE31F4">
            <w:pPr>
              <w:jc w:val="center"/>
              <w:rPr>
                <w:rFonts w:ascii="Calibri" w:hAnsi="Calibri" w:cs="Calibri"/>
                <w:color w:val="000000"/>
                <w:szCs w:val="22"/>
                <w:lang w:val="nb-NO" w:eastAsia="nb-NO"/>
              </w:rPr>
            </w:pPr>
            <w:r w:rsidRPr="00EE31F4">
              <w:rPr>
                <w:rFonts w:ascii="Calibri" w:hAnsi="Calibri" w:cs="Calibri"/>
                <w:color w:val="000000"/>
                <w:szCs w:val="22"/>
                <w:lang w:val="nb-NO" w:eastAsia="nb-NO"/>
              </w:rPr>
              <w:t>0,15</w:t>
            </w:r>
          </w:p>
        </w:tc>
      </w:tr>
    </w:tbl>
    <w:p w:rsidR="00A46D39" w:rsidRDefault="00A46D39" w:rsidP="00574CA0">
      <w:pPr>
        <w:rPr>
          <w:b/>
          <w:bCs/>
          <w:sz w:val="28"/>
          <w:szCs w:val="28"/>
          <w:lang w:val="nb-NO"/>
        </w:rPr>
      </w:pPr>
    </w:p>
    <w:p w:rsidR="0093656B" w:rsidRDefault="00A46D39" w:rsidP="00574CA0">
      <w:pPr>
        <w:rPr>
          <w:b/>
          <w:bCs/>
          <w:szCs w:val="22"/>
          <w:lang w:val="nb-NO"/>
        </w:rPr>
      </w:pPr>
      <w:r>
        <w:rPr>
          <w:b/>
          <w:bCs/>
          <w:szCs w:val="22"/>
          <w:lang w:val="nb-NO"/>
        </w:rPr>
        <w:t>Bråstein</w:t>
      </w:r>
      <w:r w:rsidRPr="00A46D39">
        <w:rPr>
          <w:b/>
          <w:bCs/>
          <w:szCs w:val="22"/>
          <w:lang w:val="nb-NO"/>
        </w:rPr>
        <w:t>vatnet</w:t>
      </w:r>
    </w:p>
    <w:p w:rsidR="00AB59C5" w:rsidRDefault="00A46D39" w:rsidP="00AB59C5">
      <w:pPr>
        <w:rPr>
          <w:szCs w:val="22"/>
          <w:lang w:val="nb-NO"/>
        </w:rPr>
      </w:pPr>
      <w:r w:rsidRPr="00A46D39">
        <w:rPr>
          <w:bCs/>
          <w:szCs w:val="22"/>
          <w:lang w:val="nb-NO"/>
        </w:rPr>
        <w:t xml:space="preserve">Ut fra </w:t>
      </w:r>
      <w:r w:rsidR="008B228E">
        <w:rPr>
          <w:bCs/>
          <w:szCs w:val="22"/>
          <w:lang w:val="nb-NO"/>
        </w:rPr>
        <w:t>biologiske</w:t>
      </w:r>
      <w:r w:rsidRPr="00A46D39">
        <w:rPr>
          <w:bCs/>
          <w:szCs w:val="22"/>
          <w:lang w:val="nb-NO"/>
        </w:rPr>
        <w:t xml:space="preserve"> og hydrografiske</w:t>
      </w:r>
      <w:r w:rsidR="00481D1F" w:rsidRPr="00481D1F">
        <w:rPr>
          <w:bCs/>
          <w:szCs w:val="22"/>
          <w:lang w:val="nb-NO"/>
        </w:rPr>
        <w:t xml:space="preserve"> </w:t>
      </w:r>
      <w:r w:rsidR="00481D1F" w:rsidRPr="00A46D39">
        <w:rPr>
          <w:bCs/>
          <w:szCs w:val="22"/>
          <w:lang w:val="nb-NO"/>
        </w:rPr>
        <w:t>forhold</w:t>
      </w:r>
      <w:r w:rsidR="00481D1F">
        <w:rPr>
          <w:bCs/>
          <w:szCs w:val="22"/>
          <w:lang w:val="nb-NO"/>
        </w:rPr>
        <w:t xml:space="preserve"> (klorofyll, tot-P, tot-N og siktedyr)</w:t>
      </w:r>
      <w:r w:rsidR="00AB59C5">
        <w:rPr>
          <w:bCs/>
          <w:szCs w:val="22"/>
          <w:lang w:val="nb-NO"/>
        </w:rPr>
        <w:t xml:space="preserve"> </w:t>
      </w:r>
      <w:r>
        <w:rPr>
          <w:bCs/>
          <w:szCs w:val="22"/>
          <w:lang w:val="nb-NO"/>
        </w:rPr>
        <w:t xml:space="preserve">klassifiseres miljøtilstanden i innsjøen </w:t>
      </w:r>
      <w:r w:rsidR="00AB59C5">
        <w:rPr>
          <w:bCs/>
          <w:szCs w:val="22"/>
          <w:lang w:val="nb-NO"/>
        </w:rPr>
        <w:t>som moderat</w:t>
      </w:r>
      <w:r w:rsidR="008B228E">
        <w:rPr>
          <w:bCs/>
          <w:szCs w:val="22"/>
          <w:lang w:val="nb-NO"/>
        </w:rPr>
        <w:t xml:space="preserve"> (Molversmyr m.fl. 2012)</w:t>
      </w:r>
      <w:r w:rsidR="00AB59C5">
        <w:rPr>
          <w:bCs/>
          <w:szCs w:val="22"/>
          <w:lang w:val="nb-NO"/>
        </w:rPr>
        <w:t>.</w:t>
      </w:r>
      <w:r w:rsidR="00AB59C5" w:rsidRPr="00AB59C5">
        <w:rPr>
          <w:szCs w:val="22"/>
          <w:lang w:val="nb-NO"/>
        </w:rPr>
        <w:t xml:space="preserve"> </w:t>
      </w:r>
    </w:p>
    <w:p w:rsidR="00A46D39" w:rsidRPr="00A46D39" w:rsidRDefault="00A46D39" w:rsidP="00574CA0">
      <w:pPr>
        <w:rPr>
          <w:bCs/>
          <w:szCs w:val="22"/>
          <w:lang w:val="nb-NO"/>
        </w:rPr>
      </w:pPr>
    </w:p>
    <w:p w:rsidR="00A46D39" w:rsidRPr="00A46D39" w:rsidRDefault="00A46D39" w:rsidP="00574CA0">
      <w:pPr>
        <w:rPr>
          <w:b/>
          <w:bCs/>
          <w:szCs w:val="22"/>
          <w:lang w:val="nb-NO"/>
        </w:rPr>
      </w:pPr>
    </w:p>
    <w:p w:rsidR="00B13D37" w:rsidRPr="006E3C8F" w:rsidRDefault="00F06DD9" w:rsidP="00574CA0">
      <w:pPr>
        <w:rPr>
          <w:i/>
          <w:iCs/>
          <w:szCs w:val="22"/>
          <w:lang w:val="nb-NO"/>
        </w:rPr>
      </w:pPr>
      <w:r>
        <w:rPr>
          <w:i/>
          <w:iCs/>
          <w:noProof/>
          <w:szCs w:val="22"/>
          <w:lang w:val="nb-NO" w:eastAsia="nb-NO"/>
        </w:rPr>
        <w:drawing>
          <wp:anchor distT="0" distB="0" distL="114300" distR="114300" simplePos="0" relativeHeight="251660800" behindDoc="1" locked="0" layoutInCell="1" allowOverlap="1">
            <wp:simplePos x="0" y="0"/>
            <wp:positionH relativeFrom="column">
              <wp:posOffset>0</wp:posOffset>
            </wp:positionH>
            <wp:positionV relativeFrom="paragraph">
              <wp:posOffset>10795</wp:posOffset>
            </wp:positionV>
            <wp:extent cx="5937885" cy="4524375"/>
            <wp:effectExtent l="19050" t="0" r="5715" b="0"/>
            <wp:wrapTight wrapText="bothSides">
              <wp:wrapPolygon edited="0">
                <wp:start x="-69" y="0"/>
                <wp:lineTo x="-69" y="21555"/>
                <wp:lineTo x="21621" y="21555"/>
                <wp:lineTo x="21621" y="0"/>
                <wp:lineTo x="-69" y="0"/>
              </wp:wrapPolygon>
            </wp:wrapTight>
            <wp:docPr id="10" name="Bilde 10" descr="Bråsteinvatnet dybde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åsteinvatnet dybdekart"/>
                    <pic:cNvPicPr>
                      <a:picLocks noChangeAspect="1" noChangeArrowheads="1"/>
                    </pic:cNvPicPr>
                  </pic:nvPicPr>
                  <pic:blipFill>
                    <a:blip r:embed="rId18" cstate="print"/>
                    <a:srcRect/>
                    <a:stretch>
                      <a:fillRect/>
                    </a:stretch>
                  </pic:blipFill>
                  <pic:spPr bwMode="auto">
                    <a:xfrm>
                      <a:off x="0" y="0"/>
                      <a:ext cx="5937885" cy="4524375"/>
                    </a:xfrm>
                    <a:prstGeom prst="rect">
                      <a:avLst/>
                    </a:prstGeom>
                    <a:noFill/>
                    <a:ln w="9525">
                      <a:noFill/>
                      <a:miter lim="800000"/>
                      <a:headEnd/>
                      <a:tailEnd/>
                    </a:ln>
                  </pic:spPr>
                </pic:pic>
              </a:graphicData>
            </a:graphic>
          </wp:anchor>
        </w:drawing>
      </w:r>
      <w:r w:rsidR="00A46D39" w:rsidRPr="006E3C8F">
        <w:rPr>
          <w:i/>
          <w:iCs/>
          <w:szCs w:val="22"/>
          <w:lang w:val="nb-NO"/>
        </w:rPr>
        <w:t>Fig.</w:t>
      </w:r>
      <w:r w:rsidR="00AB59C5" w:rsidRPr="006E3C8F">
        <w:rPr>
          <w:i/>
          <w:iCs/>
          <w:szCs w:val="22"/>
          <w:lang w:val="nb-NO"/>
        </w:rPr>
        <w:t xml:space="preserve"> 2</w:t>
      </w:r>
      <w:r w:rsidR="00035F04">
        <w:rPr>
          <w:i/>
          <w:iCs/>
          <w:szCs w:val="22"/>
          <w:lang w:val="nb-NO"/>
        </w:rPr>
        <w:t xml:space="preserve">. </w:t>
      </w:r>
      <w:r w:rsidR="00A46D39" w:rsidRPr="006E3C8F">
        <w:rPr>
          <w:i/>
          <w:iCs/>
          <w:szCs w:val="22"/>
          <w:lang w:val="nb-NO"/>
        </w:rPr>
        <w:t>Dybdekart for Bråsteinvatnet</w:t>
      </w:r>
    </w:p>
    <w:p w:rsidR="00A46D39" w:rsidRDefault="00A46D39" w:rsidP="00574CA0">
      <w:pPr>
        <w:rPr>
          <w:b/>
          <w:bCs/>
          <w:szCs w:val="22"/>
          <w:lang w:val="nb-NO"/>
        </w:rPr>
      </w:pPr>
    </w:p>
    <w:p w:rsidR="00AB59C5" w:rsidRDefault="00AB59C5" w:rsidP="00574CA0">
      <w:pPr>
        <w:rPr>
          <w:b/>
          <w:bCs/>
          <w:szCs w:val="22"/>
          <w:lang w:val="nb-NO"/>
        </w:rPr>
      </w:pPr>
    </w:p>
    <w:p w:rsidR="00AB59C5" w:rsidRDefault="00AB59C5" w:rsidP="00574CA0">
      <w:pPr>
        <w:rPr>
          <w:b/>
          <w:bCs/>
          <w:szCs w:val="22"/>
          <w:lang w:val="nb-NO"/>
        </w:rPr>
      </w:pPr>
    </w:p>
    <w:p w:rsidR="006E3C8F" w:rsidRDefault="006E3C8F" w:rsidP="00574CA0">
      <w:pPr>
        <w:rPr>
          <w:b/>
          <w:bCs/>
          <w:szCs w:val="22"/>
          <w:lang w:val="nb-NO"/>
        </w:rPr>
      </w:pPr>
    </w:p>
    <w:p w:rsidR="006E3C8F" w:rsidRDefault="006E3C8F" w:rsidP="00574CA0">
      <w:pPr>
        <w:rPr>
          <w:b/>
          <w:bCs/>
          <w:szCs w:val="22"/>
          <w:lang w:val="nb-NO"/>
        </w:rPr>
      </w:pPr>
    </w:p>
    <w:p w:rsidR="00AB59C5" w:rsidRDefault="00AB59C5" w:rsidP="00574CA0">
      <w:pPr>
        <w:rPr>
          <w:b/>
          <w:bCs/>
          <w:szCs w:val="22"/>
          <w:lang w:val="nb-NO"/>
        </w:rPr>
      </w:pPr>
      <w:r>
        <w:rPr>
          <w:b/>
          <w:bCs/>
          <w:szCs w:val="22"/>
          <w:lang w:val="nb-NO"/>
        </w:rPr>
        <w:t>Frøylandsvatnet</w:t>
      </w:r>
    </w:p>
    <w:p w:rsidR="00AB59C5" w:rsidRPr="00AB59C5" w:rsidRDefault="00AB59C5" w:rsidP="006E3C8F">
      <w:pPr>
        <w:rPr>
          <w:bCs/>
          <w:szCs w:val="22"/>
          <w:lang w:val="nb-NO"/>
        </w:rPr>
      </w:pPr>
      <w:r>
        <w:rPr>
          <w:bCs/>
          <w:szCs w:val="22"/>
          <w:lang w:val="nb-NO"/>
        </w:rPr>
        <w:t xml:space="preserve">Studier av bunnsedimenter viser at Frøylandsvatnet var en næringsfattig innsjø fram til 2. verdenskrig, men innsjøen gjennomgikk så en kraftig eutrofiering framover mot 80-tallet. Fra tidlig 1990-tallet ble det en viss bedring i vannkvaliteten, </w:t>
      </w:r>
      <w:r w:rsidR="006E3C8F">
        <w:rPr>
          <w:bCs/>
          <w:szCs w:val="22"/>
          <w:lang w:val="nb-NO"/>
        </w:rPr>
        <w:t>og den har deretter stabilisert seg</w:t>
      </w:r>
      <w:r>
        <w:rPr>
          <w:bCs/>
          <w:szCs w:val="22"/>
          <w:lang w:val="nb-NO"/>
        </w:rPr>
        <w:t xml:space="preserve"> (Molversmyr m.fl. 2006). Basert på biologiske og hydrografiske </w:t>
      </w:r>
      <w:r w:rsidR="002D58D1">
        <w:rPr>
          <w:bCs/>
          <w:szCs w:val="22"/>
          <w:lang w:val="nb-NO"/>
        </w:rPr>
        <w:t xml:space="preserve">parametre </w:t>
      </w:r>
      <w:r w:rsidR="008B228E">
        <w:rPr>
          <w:bCs/>
          <w:szCs w:val="22"/>
          <w:lang w:val="nb-NO"/>
        </w:rPr>
        <w:t xml:space="preserve">ble </w:t>
      </w:r>
      <w:r>
        <w:rPr>
          <w:bCs/>
          <w:szCs w:val="22"/>
          <w:lang w:val="nb-NO"/>
        </w:rPr>
        <w:t xml:space="preserve">miljøtilstanden </w:t>
      </w:r>
      <w:r w:rsidR="008B228E">
        <w:rPr>
          <w:bCs/>
          <w:szCs w:val="22"/>
          <w:lang w:val="nb-NO"/>
        </w:rPr>
        <w:t xml:space="preserve">i 2011 </w:t>
      </w:r>
      <w:r>
        <w:rPr>
          <w:bCs/>
          <w:szCs w:val="22"/>
          <w:lang w:val="nb-NO"/>
        </w:rPr>
        <w:t>klassifise</w:t>
      </w:r>
      <w:r w:rsidR="008B228E">
        <w:rPr>
          <w:bCs/>
          <w:szCs w:val="22"/>
          <w:lang w:val="nb-NO"/>
        </w:rPr>
        <w:t xml:space="preserve">rt </w:t>
      </w:r>
      <w:r>
        <w:rPr>
          <w:bCs/>
          <w:szCs w:val="22"/>
          <w:lang w:val="nb-NO"/>
        </w:rPr>
        <w:t>som dårlig</w:t>
      </w:r>
      <w:r w:rsidR="00730BD8">
        <w:rPr>
          <w:bCs/>
          <w:szCs w:val="22"/>
          <w:lang w:val="nb-NO"/>
        </w:rPr>
        <w:t xml:space="preserve"> (Molversmyr m.fl. 2012).</w:t>
      </w:r>
    </w:p>
    <w:p w:rsidR="00A46D39" w:rsidRPr="00A46D39" w:rsidRDefault="00F06DD9" w:rsidP="00574CA0">
      <w:pPr>
        <w:rPr>
          <w:b/>
          <w:bCs/>
          <w:szCs w:val="22"/>
          <w:lang w:val="nb-NO"/>
        </w:rPr>
      </w:pPr>
      <w:r>
        <w:rPr>
          <w:noProof/>
          <w:lang w:val="nb-NO" w:eastAsia="nb-NO"/>
        </w:rPr>
        <w:drawing>
          <wp:anchor distT="0" distB="0" distL="114300" distR="114300" simplePos="0" relativeHeight="251661824" behindDoc="1" locked="0" layoutInCell="1" allowOverlap="1">
            <wp:simplePos x="0" y="0"/>
            <wp:positionH relativeFrom="column">
              <wp:posOffset>-4445</wp:posOffset>
            </wp:positionH>
            <wp:positionV relativeFrom="paragraph">
              <wp:posOffset>5715</wp:posOffset>
            </wp:positionV>
            <wp:extent cx="5753100" cy="7038975"/>
            <wp:effectExtent l="19050" t="0" r="0" b="0"/>
            <wp:wrapTight wrapText="bothSides">
              <wp:wrapPolygon edited="0">
                <wp:start x="-72" y="0"/>
                <wp:lineTo x="-72" y="21571"/>
                <wp:lineTo x="21600" y="21571"/>
                <wp:lineTo x="21600" y="0"/>
                <wp:lineTo x="-72" y="0"/>
              </wp:wrapPolygon>
            </wp:wrapTight>
            <wp:docPr id="11" name="Bilde 11" descr="Frøylandsvatnet dybde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øylandsvatnet dybdekart"/>
                    <pic:cNvPicPr>
                      <a:picLocks noChangeAspect="1" noChangeArrowheads="1"/>
                    </pic:cNvPicPr>
                  </pic:nvPicPr>
                  <pic:blipFill>
                    <a:blip r:embed="rId19" cstate="print"/>
                    <a:srcRect/>
                    <a:stretch>
                      <a:fillRect/>
                    </a:stretch>
                  </pic:blipFill>
                  <pic:spPr bwMode="auto">
                    <a:xfrm>
                      <a:off x="0" y="0"/>
                      <a:ext cx="5753100" cy="7038975"/>
                    </a:xfrm>
                    <a:prstGeom prst="rect">
                      <a:avLst/>
                    </a:prstGeom>
                    <a:noFill/>
                    <a:ln w="9525">
                      <a:noFill/>
                      <a:miter lim="800000"/>
                      <a:headEnd/>
                      <a:tailEnd/>
                    </a:ln>
                  </pic:spPr>
                </pic:pic>
              </a:graphicData>
            </a:graphic>
          </wp:anchor>
        </w:drawing>
      </w:r>
    </w:p>
    <w:p w:rsidR="00A46D39" w:rsidRPr="00A46D39" w:rsidRDefault="00A46D39" w:rsidP="00574CA0">
      <w:pPr>
        <w:rPr>
          <w:b/>
          <w:bCs/>
          <w:szCs w:val="22"/>
          <w:lang w:val="nb-NO"/>
        </w:rPr>
      </w:pPr>
    </w:p>
    <w:p w:rsidR="00A46D39" w:rsidRPr="006E3C8F" w:rsidRDefault="00A46D39" w:rsidP="00574CA0">
      <w:pPr>
        <w:rPr>
          <w:i/>
          <w:iCs/>
          <w:szCs w:val="22"/>
          <w:lang w:val="nb-NO"/>
        </w:rPr>
      </w:pPr>
      <w:r w:rsidRPr="006E3C8F">
        <w:rPr>
          <w:i/>
          <w:iCs/>
          <w:szCs w:val="22"/>
          <w:lang w:val="nb-NO"/>
        </w:rPr>
        <w:t xml:space="preserve">Fig. </w:t>
      </w:r>
      <w:r w:rsidR="008B228E" w:rsidRPr="006E3C8F">
        <w:rPr>
          <w:i/>
          <w:iCs/>
          <w:szCs w:val="22"/>
          <w:lang w:val="nb-NO"/>
        </w:rPr>
        <w:t>3.</w:t>
      </w:r>
      <w:r w:rsidRPr="006E3C8F">
        <w:rPr>
          <w:i/>
          <w:iCs/>
          <w:szCs w:val="22"/>
          <w:lang w:val="nb-NO"/>
        </w:rPr>
        <w:t xml:space="preserve"> </w:t>
      </w:r>
      <w:r w:rsidR="008B228E" w:rsidRPr="006E3C8F">
        <w:rPr>
          <w:i/>
          <w:iCs/>
          <w:szCs w:val="22"/>
          <w:lang w:val="nb-NO"/>
        </w:rPr>
        <w:t>Dy</w:t>
      </w:r>
      <w:r w:rsidRPr="006E3C8F">
        <w:rPr>
          <w:i/>
          <w:iCs/>
          <w:szCs w:val="22"/>
          <w:lang w:val="nb-NO"/>
        </w:rPr>
        <w:t>bdekart for Frøylandsvatnet</w:t>
      </w:r>
    </w:p>
    <w:p w:rsidR="008B228E" w:rsidRDefault="008B228E" w:rsidP="00574CA0">
      <w:pPr>
        <w:rPr>
          <w:b/>
          <w:bCs/>
          <w:szCs w:val="22"/>
          <w:lang w:val="nb-NO"/>
        </w:rPr>
      </w:pPr>
    </w:p>
    <w:p w:rsidR="008B228E" w:rsidRDefault="008B228E" w:rsidP="00574CA0">
      <w:pPr>
        <w:rPr>
          <w:b/>
          <w:bCs/>
          <w:szCs w:val="22"/>
          <w:lang w:val="nb-NO"/>
        </w:rPr>
      </w:pPr>
    </w:p>
    <w:p w:rsidR="008B228E" w:rsidRDefault="008B228E" w:rsidP="00574CA0">
      <w:pPr>
        <w:rPr>
          <w:b/>
          <w:bCs/>
          <w:szCs w:val="22"/>
          <w:lang w:val="nb-NO"/>
        </w:rPr>
      </w:pPr>
      <w:r>
        <w:rPr>
          <w:b/>
          <w:bCs/>
          <w:szCs w:val="22"/>
          <w:lang w:val="nb-NO"/>
        </w:rPr>
        <w:t>Orrevatnet</w:t>
      </w:r>
    </w:p>
    <w:p w:rsidR="00A46D39" w:rsidRPr="008B228E" w:rsidRDefault="008B228E" w:rsidP="00574CA0">
      <w:pPr>
        <w:rPr>
          <w:bCs/>
          <w:szCs w:val="22"/>
          <w:lang w:val="nb-NO"/>
        </w:rPr>
      </w:pPr>
      <w:r>
        <w:rPr>
          <w:bCs/>
          <w:szCs w:val="22"/>
          <w:lang w:val="nb-NO"/>
        </w:rPr>
        <w:t>Orrevatnet er en grunn innsjø med maksdyp på 3</w:t>
      </w:r>
      <w:r w:rsidR="00D864B5">
        <w:rPr>
          <w:bCs/>
          <w:szCs w:val="22"/>
          <w:lang w:val="nb-NO"/>
        </w:rPr>
        <w:t>, muligens 4 m</w:t>
      </w:r>
      <w:r>
        <w:rPr>
          <w:bCs/>
          <w:szCs w:val="22"/>
          <w:lang w:val="nb-NO"/>
        </w:rPr>
        <w:t xml:space="preserve">. </w:t>
      </w:r>
      <w:r w:rsidR="006F75FD">
        <w:rPr>
          <w:bCs/>
          <w:szCs w:val="22"/>
          <w:lang w:val="nb-NO"/>
        </w:rPr>
        <w:t xml:space="preserve">Den hadde opprinnelig et maksdyp på 6 m, men dette ble redusert til dagens nivå etter at innsjøen ble senket. </w:t>
      </w:r>
      <w:r w:rsidR="00EE31F4">
        <w:rPr>
          <w:bCs/>
          <w:szCs w:val="22"/>
          <w:lang w:val="nb-NO"/>
        </w:rPr>
        <w:t>Den ligger bare 4 m</w:t>
      </w:r>
      <w:r w:rsidR="006F75FD">
        <w:rPr>
          <w:bCs/>
          <w:szCs w:val="22"/>
          <w:lang w:val="nb-NO"/>
        </w:rPr>
        <w:t xml:space="preserve"> </w:t>
      </w:r>
      <w:r w:rsidR="00EE31F4">
        <w:rPr>
          <w:bCs/>
          <w:szCs w:val="22"/>
          <w:lang w:val="nb-NO"/>
        </w:rPr>
        <w:t xml:space="preserve">o.h., og er den eneste av de fire innsjøene som ligger under marin grense. </w:t>
      </w:r>
      <w:r w:rsidR="002C7C0C">
        <w:rPr>
          <w:bCs/>
          <w:szCs w:val="22"/>
          <w:lang w:val="nb-NO"/>
        </w:rPr>
        <w:t>Basert på hydrografiske og biologiske parametre ble miljøtilstanden i 201</w:t>
      </w:r>
      <w:r w:rsidR="00730BD8">
        <w:rPr>
          <w:bCs/>
          <w:szCs w:val="22"/>
          <w:lang w:val="nb-NO"/>
        </w:rPr>
        <w:t>1 klassifisert som dårlig (Molve</w:t>
      </w:r>
      <w:r w:rsidR="002C7C0C">
        <w:rPr>
          <w:bCs/>
          <w:szCs w:val="22"/>
          <w:lang w:val="nb-NO"/>
        </w:rPr>
        <w:t>rsmyr m.fl. 2012).</w:t>
      </w:r>
    </w:p>
    <w:p w:rsidR="00A46D39" w:rsidRPr="00A46D39" w:rsidRDefault="00F06DD9" w:rsidP="00574CA0">
      <w:pPr>
        <w:rPr>
          <w:b/>
          <w:bCs/>
          <w:szCs w:val="22"/>
          <w:lang w:val="nb-NO"/>
        </w:rPr>
      </w:pPr>
      <w:r>
        <w:rPr>
          <w:b/>
          <w:bCs/>
          <w:noProof/>
          <w:szCs w:val="22"/>
          <w:lang w:val="nb-NO" w:eastAsia="nb-NO"/>
        </w:rPr>
        <w:drawing>
          <wp:inline distT="0" distB="0" distL="0" distR="0">
            <wp:extent cx="5762625" cy="7010400"/>
            <wp:effectExtent l="19050" t="0" r="9525" b="0"/>
            <wp:docPr id="2" name="Bilde 2" descr="Orrevatnet dybde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revatnet dybdekart"/>
                    <pic:cNvPicPr>
                      <a:picLocks noChangeAspect="1" noChangeArrowheads="1"/>
                    </pic:cNvPicPr>
                  </pic:nvPicPr>
                  <pic:blipFill>
                    <a:blip r:embed="rId20" cstate="print"/>
                    <a:srcRect/>
                    <a:stretch>
                      <a:fillRect/>
                    </a:stretch>
                  </pic:blipFill>
                  <pic:spPr bwMode="auto">
                    <a:xfrm>
                      <a:off x="0" y="0"/>
                      <a:ext cx="5762625" cy="7010400"/>
                    </a:xfrm>
                    <a:prstGeom prst="rect">
                      <a:avLst/>
                    </a:prstGeom>
                    <a:noFill/>
                    <a:ln w="9525">
                      <a:noFill/>
                      <a:miter lim="800000"/>
                      <a:headEnd/>
                      <a:tailEnd/>
                    </a:ln>
                  </pic:spPr>
                </pic:pic>
              </a:graphicData>
            </a:graphic>
          </wp:inline>
        </w:drawing>
      </w:r>
    </w:p>
    <w:p w:rsidR="00A46D39" w:rsidRPr="006E3C8F" w:rsidRDefault="00A46D39" w:rsidP="00574CA0">
      <w:pPr>
        <w:rPr>
          <w:i/>
          <w:iCs/>
          <w:szCs w:val="22"/>
          <w:lang w:val="nb-NO"/>
        </w:rPr>
      </w:pPr>
      <w:r w:rsidRPr="006E3C8F">
        <w:rPr>
          <w:i/>
          <w:iCs/>
          <w:szCs w:val="22"/>
          <w:lang w:val="nb-NO"/>
        </w:rPr>
        <w:t xml:space="preserve">Fig. </w:t>
      </w:r>
      <w:r w:rsidR="006F75FD" w:rsidRPr="006E3C8F">
        <w:rPr>
          <w:i/>
          <w:iCs/>
          <w:szCs w:val="22"/>
          <w:lang w:val="nb-NO"/>
        </w:rPr>
        <w:t xml:space="preserve">4. </w:t>
      </w:r>
      <w:r w:rsidRPr="006E3C8F">
        <w:rPr>
          <w:i/>
          <w:iCs/>
          <w:szCs w:val="22"/>
          <w:lang w:val="nb-NO"/>
        </w:rPr>
        <w:t xml:space="preserve">Dybdekart </w:t>
      </w:r>
      <w:r w:rsidR="006F75FD" w:rsidRPr="006E3C8F">
        <w:rPr>
          <w:i/>
          <w:iCs/>
          <w:szCs w:val="22"/>
          <w:lang w:val="nb-NO"/>
        </w:rPr>
        <w:t xml:space="preserve">for </w:t>
      </w:r>
      <w:r w:rsidRPr="006E3C8F">
        <w:rPr>
          <w:i/>
          <w:iCs/>
          <w:szCs w:val="22"/>
          <w:lang w:val="nb-NO"/>
        </w:rPr>
        <w:t>Orrevatnet</w:t>
      </w:r>
    </w:p>
    <w:p w:rsidR="00A46D39" w:rsidRDefault="00A46D39" w:rsidP="00574CA0">
      <w:pPr>
        <w:rPr>
          <w:b/>
          <w:bCs/>
          <w:szCs w:val="22"/>
          <w:lang w:val="nb-NO"/>
        </w:rPr>
      </w:pPr>
    </w:p>
    <w:p w:rsidR="00A46D39" w:rsidRDefault="00A46D39" w:rsidP="00574CA0">
      <w:pPr>
        <w:rPr>
          <w:b/>
          <w:bCs/>
          <w:szCs w:val="22"/>
          <w:lang w:val="nb-NO"/>
        </w:rPr>
      </w:pPr>
    </w:p>
    <w:p w:rsidR="002C7C0C" w:rsidRDefault="002C7C0C" w:rsidP="00574CA0">
      <w:pPr>
        <w:rPr>
          <w:b/>
          <w:bCs/>
          <w:szCs w:val="22"/>
          <w:lang w:val="nb-NO"/>
        </w:rPr>
      </w:pPr>
    </w:p>
    <w:p w:rsidR="002C7C0C" w:rsidRDefault="002C7C0C" w:rsidP="00574CA0">
      <w:pPr>
        <w:rPr>
          <w:b/>
          <w:bCs/>
          <w:szCs w:val="22"/>
          <w:lang w:val="nb-NO"/>
        </w:rPr>
      </w:pPr>
      <w:r>
        <w:rPr>
          <w:b/>
          <w:bCs/>
          <w:szCs w:val="22"/>
          <w:lang w:val="nb-NO"/>
        </w:rPr>
        <w:t>Stokkalandsvatnet</w:t>
      </w:r>
    </w:p>
    <w:p w:rsidR="002C7C0C" w:rsidRDefault="002C7C0C" w:rsidP="00CF267C">
      <w:pPr>
        <w:rPr>
          <w:szCs w:val="22"/>
          <w:lang w:val="nb-NO"/>
        </w:rPr>
      </w:pPr>
      <w:r>
        <w:rPr>
          <w:szCs w:val="22"/>
          <w:lang w:val="nb-NO"/>
        </w:rPr>
        <w:t>Miljøtilstanden i innsjøen klassifiseres som moderat (Molversmyr m. fl. 2012). Oksygenmangel i de dypere lag av innsjøen er periodevis et problem</w:t>
      </w:r>
      <w:r w:rsidR="00CF267C">
        <w:rPr>
          <w:szCs w:val="22"/>
          <w:lang w:val="nb-NO"/>
        </w:rPr>
        <w:t xml:space="preserve"> (Molversmyr pers. medd.).</w:t>
      </w:r>
    </w:p>
    <w:p w:rsidR="002C7C0C" w:rsidRPr="002C7C0C" w:rsidRDefault="002C7C0C" w:rsidP="00574CA0">
      <w:pPr>
        <w:rPr>
          <w:bCs/>
          <w:szCs w:val="22"/>
          <w:lang w:val="nb-NO"/>
        </w:rPr>
      </w:pPr>
    </w:p>
    <w:p w:rsidR="002C7C0C" w:rsidRDefault="002C7C0C" w:rsidP="00574CA0">
      <w:pPr>
        <w:rPr>
          <w:b/>
          <w:bCs/>
          <w:szCs w:val="22"/>
          <w:lang w:val="nb-NO"/>
        </w:rPr>
      </w:pPr>
    </w:p>
    <w:p w:rsidR="00A46D39" w:rsidRDefault="00F06DD9" w:rsidP="00574CA0">
      <w:pPr>
        <w:rPr>
          <w:b/>
          <w:bCs/>
          <w:szCs w:val="22"/>
          <w:lang w:val="nb-NO"/>
        </w:rPr>
      </w:pPr>
      <w:r>
        <w:rPr>
          <w:b/>
          <w:bCs/>
          <w:noProof/>
          <w:szCs w:val="22"/>
          <w:lang w:val="nb-NO" w:eastAsia="nb-NO"/>
        </w:rPr>
        <w:drawing>
          <wp:inline distT="0" distB="0" distL="0" distR="0">
            <wp:extent cx="5753100" cy="4648200"/>
            <wp:effectExtent l="19050" t="0" r="0" b="0"/>
            <wp:docPr id="3" name="Bilde 3" descr="Stokkalandsvatnet dybde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kkalandsvatnet dybdekart"/>
                    <pic:cNvPicPr>
                      <a:picLocks noChangeAspect="1" noChangeArrowheads="1"/>
                    </pic:cNvPicPr>
                  </pic:nvPicPr>
                  <pic:blipFill>
                    <a:blip r:embed="rId21" cstate="print"/>
                    <a:srcRect/>
                    <a:stretch>
                      <a:fillRect/>
                    </a:stretch>
                  </pic:blipFill>
                  <pic:spPr bwMode="auto">
                    <a:xfrm>
                      <a:off x="0" y="0"/>
                      <a:ext cx="5753100" cy="4648200"/>
                    </a:xfrm>
                    <a:prstGeom prst="rect">
                      <a:avLst/>
                    </a:prstGeom>
                    <a:noFill/>
                    <a:ln w="9525">
                      <a:noFill/>
                      <a:miter lim="800000"/>
                      <a:headEnd/>
                      <a:tailEnd/>
                    </a:ln>
                  </pic:spPr>
                </pic:pic>
              </a:graphicData>
            </a:graphic>
          </wp:inline>
        </w:drawing>
      </w:r>
    </w:p>
    <w:p w:rsidR="00A46D39" w:rsidRDefault="00A46D39" w:rsidP="00574CA0">
      <w:pPr>
        <w:rPr>
          <w:b/>
          <w:bCs/>
          <w:szCs w:val="22"/>
          <w:lang w:val="nb-NO"/>
        </w:rPr>
      </w:pPr>
    </w:p>
    <w:p w:rsidR="00A46D39" w:rsidRPr="006761F2" w:rsidRDefault="00A46D39" w:rsidP="00574CA0">
      <w:pPr>
        <w:rPr>
          <w:i/>
          <w:iCs/>
          <w:szCs w:val="22"/>
          <w:lang w:val="nb-NO"/>
        </w:rPr>
      </w:pPr>
      <w:r w:rsidRPr="006761F2">
        <w:rPr>
          <w:i/>
          <w:iCs/>
          <w:szCs w:val="22"/>
          <w:lang w:val="nb-NO"/>
        </w:rPr>
        <w:t xml:space="preserve">Fig. </w:t>
      </w:r>
      <w:r w:rsidR="006F75FD" w:rsidRPr="006761F2">
        <w:rPr>
          <w:i/>
          <w:iCs/>
          <w:szCs w:val="22"/>
          <w:lang w:val="nb-NO"/>
        </w:rPr>
        <w:t xml:space="preserve">5. </w:t>
      </w:r>
      <w:r w:rsidRPr="006761F2">
        <w:rPr>
          <w:i/>
          <w:iCs/>
          <w:szCs w:val="22"/>
          <w:lang w:val="nb-NO"/>
        </w:rPr>
        <w:t>Dybdekart for Stokkalandsvatnet</w:t>
      </w:r>
    </w:p>
    <w:p w:rsidR="00A46D39" w:rsidRDefault="00A46D39" w:rsidP="00574CA0">
      <w:pPr>
        <w:rPr>
          <w:b/>
          <w:bCs/>
          <w:sz w:val="28"/>
          <w:szCs w:val="28"/>
          <w:lang w:val="nb-NO"/>
        </w:rPr>
      </w:pPr>
    </w:p>
    <w:p w:rsidR="006464E1" w:rsidRDefault="006464E1" w:rsidP="00574CA0">
      <w:pPr>
        <w:rPr>
          <w:b/>
          <w:bCs/>
          <w:sz w:val="28"/>
          <w:szCs w:val="28"/>
          <w:lang w:val="nb-NO"/>
        </w:rPr>
      </w:pPr>
    </w:p>
    <w:p w:rsidR="00574CA0" w:rsidRDefault="00574CA0" w:rsidP="00574CA0">
      <w:pPr>
        <w:rPr>
          <w:b/>
          <w:bCs/>
          <w:sz w:val="28"/>
          <w:szCs w:val="28"/>
          <w:lang w:val="nb-NO"/>
        </w:rPr>
      </w:pPr>
      <w:r w:rsidRPr="00197160">
        <w:rPr>
          <w:b/>
          <w:bCs/>
          <w:sz w:val="28"/>
          <w:szCs w:val="28"/>
          <w:lang w:val="nb-NO"/>
        </w:rPr>
        <w:t xml:space="preserve">Resultater </w:t>
      </w:r>
    </w:p>
    <w:p w:rsidR="00574CA0" w:rsidRDefault="00574CA0" w:rsidP="006761F2">
      <w:pPr>
        <w:rPr>
          <w:szCs w:val="22"/>
          <w:lang w:val="nb-NO"/>
        </w:rPr>
      </w:pPr>
      <w:r>
        <w:rPr>
          <w:szCs w:val="22"/>
          <w:lang w:val="nb-NO"/>
        </w:rPr>
        <w:t xml:space="preserve">I tabellene nedenfor er </w:t>
      </w:r>
      <w:r w:rsidR="006761F2">
        <w:rPr>
          <w:szCs w:val="22"/>
          <w:lang w:val="nb-NO"/>
        </w:rPr>
        <w:t>påviste arter/taxa i de undersøkte innsjøene angitt. S</w:t>
      </w:r>
      <w:r>
        <w:rPr>
          <w:szCs w:val="22"/>
          <w:lang w:val="nb-NO"/>
        </w:rPr>
        <w:t xml:space="preserve">pesielt interessante arter </w:t>
      </w:r>
      <w:r w:rsidR="006761F2">
        <w:rPr>
          <w:szCs w:val="22"/>
          <w:lang w:val="nb-NO"/>
        </w:rPr>
        <w:t>merket</w:t>
      </w:r>
      <w:r>
        <w:rPr>
          <w:szCs w:val="22"/>
          <w:lang w:val="nb-NO"/>
        </w:rPr>
        <w:t xml:space="preserve"> med rød skrift.</w:t>
      </w:r>
    </w:p>
    <w:p w:rsidR="00574CA0" w:rsidRDefault="00574CA0" w:rsidP="00574CA0">
      <w:pPr>
        <w:rPr>
          <w:b/>
          <w:bCs/>
          <w:sz w:val="28"/>
          <w:szCs w:val="28"/>
          <w:lang w:val="nb-NO"/>
        </w:rPr>
      </w:pPr>
    </w:p>
    <w:p w:rsidR="00574CA0" w:rsidRDefault="00574CA0" w:rsidP="006761F2">
      <w:pPr>
        <w:numPr>
          <w:ilvl w:val="0"/>
          <w:numId w:val="6"/>
        </w:numPr>
        <w:tabs>
          <w:tab w:val="clear" w:pos="720"/>
        </w:tabs>
        <w:ind w:left="360"/>
        <w:rPr>
          <w:b/>
          <w:bCs/>
          <w:szCs w:val="22"/>
          <w:lang w:val="nb-NO"/>
        </w:rPr>
      </w:pPr>
      <w:r w:rsidRPr="000C5CF1">
        <w:rPr>
          <w:b/>
          <w:bCs/>
          <w:szCs w:val="22"/>
          <w:lang w:val="nb-NO"/>
        </w:rPr>
        <w:t xml:space="preserve">Stokkalandsvatnet </w:t>
      </w:r>
    </w:p>
    <w:p w:rsidR="00574CA0" w:rsidRDefault="00574CA0" w:rsidP="00574CA0">
      <w:pPr>
        <w:ind w:left="360"/>
        <w:rPr>
          <w:b/>
          <w:bCs/>
          <w:szCs w:val="22"/>
          <w:lang w:val="nb-NO"/>
        </w:rPr>
      </w:pPr>
    </w:p>
    <w:tbl>
      <w:tblPr>
        <w:tblW w:w="7035" w:type="dxa"/>
        <w:tblInd w:w="55" w:type="dxa"/>
        <w:tblCellMar>
          <w:left w:w="70" w:type="dxa"/>
          <w:right w:w="70" w:type="dxa"/>
        </w:tblCellMar>
        <w:tblLook w:val="0000"/>
      </w:tblPr>
      <w:tblGrid>
        <w:gridCol w:w="2440"/>
        <w:gridCol w:w="2975"/>
        <w:gridCol w:w="1620"/>
      </w:tblGrid>
      <w:tr w:rsidR="00574CA0" w:rsidRPr="00000245">
        <w:trPr>
          <w:trHeight w:val="255"/>
        </w:trPr>
        <w:tc>
          <w:tcPr>
            <w:tcW w:w="2440" w:type="dxa"/>
            <w:tcBorders>
              <w:top w:val="nil"/>
              <w:left w:val="nil"/>
              <w:bottom w:val="single" w:sz="4" w:space="0" w:color="auto"/>
              <w:right w:val="nil"/>
            </w:tcBorders>
            <w:shd w:val="clear" w:color="auto" w:fill="auto"/>
            <w:noWrap/>
            <w:vAlign w:val="bottom"/>
          </w:tcPr>
          <w:p w:rsidR="00574CA0" w:rsidRPr="00000245" w:rsidRDefault="00574CA0" w:rsidP="00E151D1">
            <w:pPr>
              <w:rPr>
                <w:rFonts w:eastAsia="SimSun" w:cs="Arial"/>
                <w:sz w:val="20"/>
                <w:szCs w:val="20"/>
                <w:lang w:val="nb-NO" w:eastAsia="zh-CN"/>
              </w:rPr>
            </w:pPr>
            <w:r w:rsidRPr="00000245">
              <w:rPr>
                <w:rFonts w:eastAsia="SimSun" w:cs="Arial"/>
                <w:sz w:val="20"/>
                <w:szCs w:val="20"/>
                <w:lang w:val="nb-NO" w:eastAsia="zh-CN"/>
              </w:rPr>
              <w:t>Norsk navn</w:t>
            </w:r>
          </w:p>
        </w:tc>
        <w:tc>
          <w:tcPr>
            <w:tcW w:w="2975" w:type="dxa"/>
            <w:tcBorders>
              <w:top w:val="nil"/>
              <w:left w:val="nil"/>
              <w:bottom w:val="single" w:sz="4" w:space="0" w:color="auto"/>
              <w:right w:val="nil"/>
            </w:tcBorders>
            <w:shd w:val="clear" w:color="auto" w:fill="auto"/>
            <w:noWrap/>
            <w:vAlign w:val="bottom"/>
          </w:tcPr>
          <w:p w:rsidR="00574CA0" w:rsidRPr="00000245" w:rsidRDefault="00574CA0" w:rsidP="00E151D1">
            <w:pPr>
              <w:rPr>
                <w:rFonts w:eastAsia="SimSun" w:cs="Arial"/>
                <w:sz w:val="20"/>
                <w:szCs w:val="20"/>
                <w:lang w:val="nb-NO" w:eastAsia="zh-CN"/>
              </w:rPr>
            </w:pPr>
            <w:r w:rsidRPr="00000245">
              <w:rPr>
                <w:rFonts w:eastAsia="SimSun" w:cs="Arial"/>
                <w:sz w:val="20"/>
                <w:szCs w:val="20"/>
                <w:lang w:val="nb-NO" w:eastAsia="zh-CN"/>
              </w:rPr>
              <w:t>Latinsk navn</w:t>
            </w:r>
          </w:p>
        </w:tc>
        <w:tc>
          <w:tcPr>
            <w:tcW w:w="1620" w:type="dxa"/>
            <w:tcBorders>
              <w:top w:val="nil"/>
              <w:left w:val="nil"/>
              <w:bottom w:val="single" w:sz="4" w:space="0" w:color="auto"/>
              <w:right w:val="nil"/>
            </w:tcBorders>
            <w:shd w:val="clear" w:color="auto" w:fill="auto"/>
            <w:noWrap/>
            <w:vAlign w:val="bottom"/>
          </w:tcPr>
          <w:p w:rsidR="00574CA0" w:rsidRPr="00000245" w:rsidRDefault="00574CA0" w:rsidP="00E151D1">
            <w:pPr>
              <w:jc w:val="center"/>
              <w:rPr>
                <w:rFonts w:eastAsia="SimSun" w:cs="Arial"/>
                <w:sz w:val="20"/>
                <w:szCs w:val="20"/>
                <w:lang w:val="nb-NO" w:eastAsia="zh-CN"/>
              </w:rPr>
            </w:pPr>
            <w:r w:rsidRPr="00000245">
              <w:rPr>
                <w:rFonts w:eastAsia="SimSun" w:cs="Arial"/>
                <w:sz w:val="20"/>
                <w:szCs w:val="20"/>
                <w:lang w:val="nb-NO" w:eastAsia="zh-CN"/>
              </w:rPr>
              <w:t>Antall</w:t>
            </w:r>
          </w:p>
        </w:tc>
      </w:tr>
      <w:tr w:rsidR="00574CA0" w:rsidRPr="00000245">
        <w:trPr>
          <w:trHeight w:val="255"/>
        </w:trPr>
        <w:tc>
          <w:tcPr>
            <w:tcW w:w="2440" w:type="dxa"/>
            <w:tcBorders>
              <w:top w:val="nil"/>
              <w:left w:val="nil"/>
              <w:bottom w:val="nil"/>
              <w:right w:val="nil"/>
            </w:tcBorders>
            <w:shd w:val="clear" w:color="auto" w:fill="auto"/>
            <w:noWrap/>
            <w:vAlign w:val="bottom"/>
          </w:tcPr>
          <w:p w:rsidR="00574CA0" w:rsidRPr="00000245" w:rsidRDefault="00574CA0" w:rsidP="00E151D1">
            <w:pPr>
              <w:rPr>
                <w:rFonts w:eastAsia="SimSun" w:cs="Arial"/>
                <w:sz w:val="20"/>
                <w:szCs w:val="20"/>
                <w:lang w:val="nb-NO" w:eastAsia="zh-CN"/>
              </w:rPr>
            </w:pPr>
            <w:r w:rsidRPr="00000245">
              <w:rPr>
                <w:rFonts w:eastAsia="SimSun" w:cs="Arial"/>
                <w:sz w:val="20"/>
                <w:szCs w:val="20"/>
                <w:lang w:val="nb-NO" w:eastAsia="zh-CN"/>
              </w:rPr>
              <w:t>Vannmidd</w:t>
            </w:r>
          </w:p>
        </w:tc>
        <w:tc>
          <w:tcPr>
            <w:tcW w:w="2975" w:type="dxa"/>
            <w:tcBorders>
              <w:top w:val="nil"/>
              <w:left w:val="nil"/>
              <w:bottom w:val="nil"/>
              <w:right w:val="nil"/>
            </w:tcBorders>
            <w:shd w:val="clear" w:color="auto" w:fill="auto"/>
            <w:noWrap/>
            <w:vAlign w:val="bottom"/>
          </w:tcPr>
          <w:p w:rsidR="00574CA0" w:rsidRPr="00000245" w:rsidRDefault="00574CA0" w:rsidP="00E151D1">
            <w:pPr>
              <w:rPr>
                <w:rFonts w:eastAsia="SimSun" w:cs="Arial"/>
                <w:sz w:val="20"/>
                <w:szCs w:val="20"/>
                <w:lang w:val="nb-NO" w:eastAsia="zh-CN"/>
              </w:rPr>
            </w:pPr>
            <w:r w:rsidRPr="00000245">
              <w:rPr>
                <w:rFonts w:eastAsia="SimSun" w:cs="Arial"/>
                <w:sz w:val="20"/>
                <w:szCs w:val="20"/>
                <w:lang w:val="nb-NO" w:eastAsia="zh-CN"/>
              </w:rPr>
              <w:t>Hydracarina</w:t>
            </w:r>
          </w:p>
        </w:tc>
        <w:tc>
          <w:tcPr>
            <w:tcW w:w="1620" w:type="dxa"/>
            <w:tcBorders>
              <w:top w:val="nil"/>
              <w:left w:val="nil"/>
              <w:bottom w:val="nil"/>
              <w:right w:val="nil"/>
            </w:tcBorders>
            <w:shd w:val="clear" w:color="auto" w:fill="auto"/>
            <w:noWrap/>
            <w:vAlign w:val="bottom"/>
          </w:tcPr>
          <w:p w:rsidR="00574CA0" w:rsidRPr="00000245" w:rsidRDefault="00B87079" w:rsidP="00E151D1">
            <w:pPr>
              <w:jc w:val="center"/>
              <w:rPr>
                <w:rFonts w:eastAsia="SimSun" w:cs="Arial"/>
                <w:sz w:val="20"/>
                <w:szCs w:val="20"/>
                <w:lang w:val="nb-NO" w:eastAsia="zh-CN"/>
              </w:rPr>
            </w:pPr>
            <w:r>
              <w:rPr>
                <w:rFonts w:eastAsia="SimSun" w:cs="Arial"/>
                <w:sz w:val="20"/>
                <w:szCs w:val="20"/>
                <w:lang w:val="nb-NO" w:eastAsia="zh-CN"/>
              </w:rPr>
              <w:t>&gt;</w:t>
            </w:r>
            <w:r w:rsidR="00574CA0" w:rsidRPr="00000245">
              <w:rPr>
                <w:rFonts w:eastAsia="SimSun" w:cs="Arial"/>
                <w:sz w:val="20"/>
                <w:szCs w:val="20"/>
                <w:lang w:val="nb-NO" w:eastAsia="zh-CN"/>
              </w:rPr>
              <w:t>100</w:t>
            </w:r>
          </w:p>
        </w:tc>
      </w:tr>
      <w:tr w:rsidR="00574CA0" w:rsidRPr="00000245">
        <w:trPr>
          <w:trHeight w:val="255"/>
        </w:trPr>
        <w:tc>
          <w:tcPr>
            <w:tcW w:w="2440" w:type="dxa"/>
            <w:tcBorders>
              <w:top w:val="nil"/>
              <w:left w:val="nil"/>
              <w:bottom w:val="nil"/>
              <w:right w:val="nil"/>
            </w:tcBorders>
            <w:shd w:val="clear" w:color="auto" w:fill="auto"/>
            <w:noWrap/>
            <w:vAlign w:val="bottom"/>
          </w:tcPr>
          <w:p w:rsidR="00574CA0" w:rsidRPr="00000245" w:rsidRDefault="00574CA0" w:rsidP="00E151D1">
            <w:pPr>
              <w:rPr>
                <w:rFonts w:eastAsia="SimSun" w:cs="Arial"/>
                <w:sz w:val="20"/>
                <w:szCs w:val="20"/>
                <w:lang w:val="nb-NO" w:eastAsia="zh-CN"/>
              </w:rPr>
            </w:pPr>
            <w:r w:rsidRPr="00000245">
              <w:rPr>
                <w:rFonts w:eastAsia="SimSun" w:cs="Arial"/>
                <w:sz w:val="20"/>
                <w:szCs w:val="20"/>
                <w:lang w:val="nb-NO" w:eastAsia="zh-CN"/>
              </w:rPr>
              <w:t>Toøyet flatigle</w:t>
            </w:r>
          </w:p>
        </w:tc>
        <w:tc>
          <w:tcPr>
            <w:tcW w:w="2975" w:type="dxa"/>
            <w:tcBorders>
              <w:top w:val="nil"/>
              <w:left w:val="nil"/>
              <w:bottom w:val="nil"/>
              <w:right w:val="nil"/>
            </w:tcBorders>
            <w:shd w:val="clear" w:color="auto" w:fill="auto"/>
            <w:noWrap/>
            <w:vAlign w:val="bottom"/>
          </w:tcPr>
          <w:p w:rsidR="00574CA0" w:rsidRPr="00000245" w:rsidRDefault="00574CA0" w:rsidP="00E151D1">
            <w:pPr>
              <w:rPr>
                <w:rFonts w:eastAsia="SimSun" w:cs="Arial"/>
                <w:i/>
                <w:iCs/>
                <w:sz w:val="20"/>
                <w:szCs w:val="20"/>
                <w:lang w:val="nb-NO" w:eastAsia="zh-CN"/>
              </w:rPr>
            </w:pPr>
            <w:r w:rsidRPr="00000245">
              <w:rPr>
                <w:rFonts w:eastAsia="SimSun" w:cs="Arial"/>
                <w:i/>
                <w:iCs/>
                <w:sz w:val="20"/>
                <w:szCs w:val="20"/>
                <w:lang w:val="nb-NO" w:eastAsia="zh-CN"/>
              </w:rPr>
              <w:t>Helobdella stagnalis</w:t>
            </w:r>
          </w:p>
        </w:tc>
        <w:tc>
          <w:tcPr>
            <w:tcW w:w="1620" w:type="dxa"/>
            <w:tcBorders>
              <w:top w:val="nil"/>
              <w:left w:val="nil"/>
              <w:bottom w:val="nil"/>
              <w:right w:val="nil"/>
            </w:tcBorders>
            <w:shd w:val="clear" w:color="auto" w:fill="auto"/>
            <w:noWrap/>
            <w:vAlign w:val="bottom"/>
          </w:tcPr>
          <w:p w:rsidR="00574CA0" w:rsidRPr="00000245" w:rsidRDefault="00574CA0" w:rsidP="00E151D1">
            <w:pPr>
              <w:jc w:val="center"/>
              <w:rPr>
                <w:rFonts w:eastAsia="SimSun" w:cs="Arial"/>
                <w:sz w:val="20"/>
                <w:szCs w:val="20"/>
                <w:lang w:val="nb-NO" w:eastAsia="zh-CN"/>
              </w:rPr>
            </w:pPr>
            <w:r w:rsidRPr="00000245">
              <w:rPr>
                <w:rFonts w:eastAsia="SimSun" w:cs="Arial"/>
                <w:sz w:val="20"/>
                <w:szCs w:val="20"/>
                <w:lang w:val="nb-NO" w:eastAsia="zh-CN"/>
              </w:rPr>
              <w:t>11</w:t>
            </w:r>
          </w:p>
        </w:tc>
      </w:tr>
      <w:tr w:rsidR="00574CA0" w:rsidRPr="00000245">
        <w:trPr>
          <w:trHeight w:val="255"/>
        </w:trPr>
        <w:tc>
          <w:tcPr>
            <w:tcW w:w="2440" w:type="dxa"/>
            <w:tcBorders>
              <w:top w:val="nil"/>
              <w:left w:val="nil"/>
              <w:bottom w:val="nil"/>
              <w:right w:val="nil"/>
            </w:tcBorders>
            <w:shd w:val="clear" w:color="auto" w:fill="auto"/>
            <w:noWrap/>
            <w:vAlign w:val="bottom"/>
          </w:tcPr>
          <w:p w:rsidR="00574CA0" w:rsidRPr="00000245" w:rsidRDefault="00574CA0" w:rsidP="00E151D1">
            <w:pPr>
              <w:rPr>
                <w:rFonts w:eastAsia="SimSun" w:cs="Arial"/>
                <w:sz w:val="20"/>
                <w:szCs w:val="20"/>
                <w:lang w:val="nb-NO" w:eastAsia="zh-CN"/>
              </w:rPr>
            </w:pPr>
            <w:r w:rsidRPr="00000245">
              <w:rPr>
                <w:rFonts w:eastAsia="SimSun" w:cs="Arial"/>
                <w:sz w:val="20"/>
                <w:szCs w:val="20"/>
                <w:lang w:val="nb-NO" w:eastAsia="zh-CN"/>
              </w:rPr>
              <w:t>Erte- og kulemuslinger</w:t>
            </w:r>
          </w:p>
        </w:tc>
        <w:tc>
          <w:tcPr>
            <w:tcW w:w="2975" w:type="dxa"/>
            <w:tcBorders>
              <w:top w:val="nil"/>
              <w:left w:val="nil"/>
              <w:bottom w:val="nil"/>
              <w:right w:val="nil"/>
            </w:tcBorders>
            <w:shd w:val="clear" w:color="auto" w:fill="auto"/>
            <w:noWrap/>
            <w:vAlign w:val="bottom"/>
          </w:tcPr>
          <w:p w:rsidR="00574CA0" w:rsidRPr="00000245" w:rsidRDefault="00574CA0" w:rsidP="00E151D1">
            <w:pPr>
              <w:rPr>
                <w:rFonts w:eastAsia="SimSun" w:cs="Arial"/>
                <w:sz w:val="20"/>
                <w:szCs w:val="20"/>
                <w:lang w:val="nb-NO" w:eastAsia="zh-CN"/>
              </w:rPr>
            </w:pPr>
            <w:r w:rsidRPr="00000245">
              <w:rPr>
                <w:rFonts w:eastAsia="SimSun" w:cs="Arial"/>
                <w:sz w:val="20"/>
                <w:szCs w:val="20"/>
                <w:lang w:val="nb-NO" w:eastAsia="zh-CN"/>
              </w:rPr>
              <w:t>Sphaeriidae</w:t>
            </w:r>
          </w:p>
        </w:tc>
        <w:tc>
          <w:tcPr>
            <w:tcW w:w="1620" w:type="dxa"/>
            <w:tcBorders>
              <w:top w:val="nil"/>
              <w:left w:val="nil"/>
              <w:bottom w:val="nil"/>
              <w:right w:val="nil"/>
            </w:tcBorders>
            <w:shd w:val="clear" w:color="auto" w:fill="auto"/>
            <w:noWrap/>
            <w:vAlign w:val="bottom"/>
          </w:tcPr>
          <w:p w:rsidR="00574CA0" w:rsidRPr="00000245" w:rsidRDefault="00574CA0" w:rsidP="00E151D1">
            <w:pPr>
              <w:jc w:val="center"/>
              <w:rPr>
                <w:rFonts w:eastAsia="SimSun" w:cs="Arial"/>
                <w:sz w:val="20"/>
                <w:szCs w:val="20"/>
                <w:lang w:val="nb-NO" w:eastAsia="zh-CN"/>
              </w:rPr>
            </w:pPr>
            <w:r w:rsidRPr="00000245">
              <w:rPr>
                <w:rFonts w:eastAsia="SimSun" w:cs="Arial"/>
                <w:sz w:val="20"/>
                <w:szCs w:val="20"/>
                <w:lang w:val="nb-NO" w:eastAsia="zh-CN"/>
              </w:rPr>
              <w:t>&gt;</w:t>
            </w:r>
            <w:r w:rsidR="006761F2">
              <w:rPr>
                <w:rFonts w:eastAsia="SimSun" w:cs="Arial"/>
                <w:sz w:val="20"/>
                <w:szCs w:val="20"/>
                <w:lang w:val="nb-NO" w:eastAsia="zh-CN"/>
              </w:rPr>
              <w:t>100</w:t>
            </w:r>
          </w:p>
        </w:tc>
      </w:tr>
      <w:tr w:rsidR="00574CA0" w:rsidRPr="00000245">
        <w:trPr>
          <w:trHeight w:val="255"/>
        </w:trPr>
        <w:tc>
          <w:tcPr>
            <w:tcW w:w="2440" w:type="dxa"/>
            <w:tcBorders>
              <w:top w:val="nil"/>
              <w:left w:val="nil"/>
              <w:bottom w:val="nil"/>
              <w:right w:val="nil"/>
            </w:tcBorders>
            <w:shd w:val="clear" w:color="auto" w:fill="auto"/>
            <w:noWrap/>
            <w:vAlign w:val="bottom"/>
          </w:tcPr>
          <w:p w:rsidR="00574CA0" w:rsidRPr="00000245" w:rsidRDefault="00574CA0" w:rsidP="00E151D1">
            <w:pPr>
              <w:rPr>
                <w:rFonts w:eastAsia="SimSun" w:cs="Arial"/>
                <w:sz w:val="20"/>
                <w:szCs w:val="20"/>
                <w:lang w:val="nb-NO" w:eastAsia="zh-CN"/>
              </w:rPr>
            </w:pPr>
            <w:r w:rsidRPr="00000245">
              <w:rPr>
                <w:rFonts w:eastAsia="SimSun" w:cs="Arial"/>
                <w:sz w:val="20"/>
                <w:szCs w:val="20"/>
                <w:lang w:val="nb-NO" w:eastAsia="zh-CN"/>
              </w:rPr>
              <w:t>Remsnegl</w:t>
            </w:r>
          </w:p>
        </w:tc>
        <w:tc>
          <w:tcPr>
            <w:tcW w:w="2975" w:type="dxa"/>
            <w:tcBorders>
              <w:top w:val="nil"/>
              <w:left w:val="nil"/>
              <w:bottom w:val="nil"/>
              <w:right w:val="nil"/>
            </w:tcBorders>
            <w:shd w:val="clear" w:color="auto" w:fill="auto"/>
            <w:noWrap/>
            <w:vAlign w:val="bottom"/>
          </w:tcPr>
          <w:p w:rsidR="00574CA0" w:rsidRPr="00000245" w:rsidRDefault="00574CA0" w:rsidP="00E151D1">
            <w:pPr>
              <w:rPr>
                <w:rFonts w:eastAsia="SimSun" w:cs="Arial"/>
                <w:i/>
                <w:iCs/>
                <w:sz w:val="20"/>
                <w:szCs w:val="20"/>
                <w:lang w:val="nb-NO" w:eastAsia="zh-CN"/>
              </w:rPr>
            </w:pPr>
            <w:r w:rsidRPr="00000245">
              <w:rPr>
                <w:rFonts w:eastAsia="SimSun" w:cs="Arial"/>
                <w:i/>
                <w:iCs/>
                <w:sz w:val="20"/>
                <w:szCs w:val="20"/>
                <w:lang w:val="nb-NO" w:eastAsia="zh-CN"/>
              </w:rPr>
              <w:t>Bathyomphalus contortus</w:t>
            </w:r>
          </w:p>
        </w:tc>
        <w:tc>
          <w:tcPr>
            <w:tcW w:w="1620" w:type="dxa"/>
            <w:tcBorders>
              <w:top w:val="nil"/>
              <w:left w:val="nil"/>
              <w:bottom w:val="nil"/>
              <w:right w:val="nil"/>
            </w:tcBorders>
            <w:shd w:val="clear" w:color="auto" w:fill="auto"/>
            <w:noWrap/>
            <w:vAlign w:val="bottom"/>
          </w:tcPr>
          <w:p w:rsidR="00574CA0" w:rsidRPr="00000245" w:rsidRDefault="00574CA0" w:rsidP="00E151D1">
            <w:pPr>
              <w:jc w:val="center"/>
              <w:rPr>
                <w:rFonts w:eastAsia="SimSun" w:cs="Arial"/>
                <w:sz w:val="20"/>
                <w:szCs w:val="20"/>
                <w:lang w:val="nb-NO" w:eastAsia="zh-CN"/>
              </w:rPr>
            </w:pPr>
            <w:r w:rsidRPr="00000245">
              <w:rPr>
                <w:rFonts w:eastAsia="SimSun" w:cs="Arial"/>
                <w:sz w:val="20"/>
                <w:szCs w:val="20"/>
                <w:lang w:val="nb-NO" w:eastAsia="zh-CN"/>
              </w:rPr>
              <w:t>1</w:t>
            </w:r>
          </w:p>
        </w:tc>
      </w:tr>
      <w:tr w:rsidR="00574CA0" w:rsidRPr="00000245">
        <w:trPr>
          <w:trHeight w:val="255"/>
        </w:trPr>
        <w:tc>
          <w:tcPr>
            <w:tcW w:w="2440" w:type="dxa"/>
            <w:tcBorders>
              <w:top w:val="nil"/>
              <w:left w:val="nil"/>
              <w:bottom w:val="nil"/>
              <w:right w:val="nil"/>
            </w:tcBorders>
            <w:shd w:val="clear" w:color="auto" w:fill="auto"/>
            <w:noWrap/>
            <w:vAlign w:val="bottom"/>
          </w:tcPr>
          <w:p w:rsidR="00574CA0" w:rsidRPr="00000245" w:rsidRDefault="00574CA0" w:rsidP="00E151D1">
            <w:pPr>
              <w:rPr>
                <w:rFonts w:eastAsia="SimSun" w:cs="Arial"/>
                <w:sz w:val="20"/>
                <w:szCs w:val="20"/>
                <w:lang w:val="nb-NO" w:eastAsia="zh-CN"/>
              </w:rPr>
            </w:pPr>
            <w:r w:rsidRPr="00000245">
              <w:rPr>
                <w:rFonts w:eastAsia="SimSun" w:cs="Arial"/>
                <w:sz w:val="20"/>
                <w:szCs w:val="20"/>
                <w:lang w:val="nb-NO" w:eastAsia="zh-CN"/>
              </w:rPr>
              <w:t>Innsjøtoppluesnegl</w:t>
            </w:r>
          </w:p>
        </w:tc>
        <w:tc>
          <w:tcPr>
            <w:tcW w:w="2975" w:type="dxa"/>
            <w:tcBorders>
              <w:top w:val="nil"/>
              <w:left w:val="nil"/>
              <w:bottom w:val="nil"/>
              <w:right w:val="nil"/>
            </w:tcBorders>
            <w:shd w:val="clear" w:color="auto" w:fill="auto"/>
            <w:noWrap/>
            <w:vAlign w:val="bottom"/>
          </w:tcPr>
          <w:p w:rsidR="00574CA0" w:rsidRPr="00000245" w:rsidRDefault="00574CA0" w:rsidP="00E151D1">
            <w:pPr>
              <w:rPr>
                <w:rFonts w:eastAsia="SimSun" w:cs="Arial"/>
                <w:i/>
                <w:iCs/>
                <w:sz w:val="20"/>
                <w:szCs w:val="20"/>
                <w:lang w:val="nb-NO" w:eastAsia="zh-CN"/>
              </w:rPr>
            </w:pPr>
            <w:r w:rsidRPr="00000245">
              <w:rPr>
                <w:rFonts w:eastAsia="SimSun" w:cs="Arial"/>
                <w:i/>
                <w:iCs/>
                <w:sz w:val="20"/>
                <w:szCs w:val="20"/>
                <w:lang w:val="nb-NO" w:eastAsia="zh-CN"/>
              </w:rPr>
              <w:t>Acroloxus lacustris</w:t>
            </w:r>
          </w:p>
        </w:tc>
        <w:tc>
          <w:tcPr>
            <w:tcW w:w="1620" w:type="dxa"/>
            <w:tcBorders>
              <w:top w:val="nil"/>
              <w:left w:val="nil"/>
              <w:bottom w:val="nil"/>
              <w:right w:val="nil"/>
            </w:tcBorders>
            <w:shd w:val="clear" w:color="auto" w:fill="auto"/>
            <w:noWrap/>
            <w:vAlign w:val="bottom"/>
          </w:tcPr>
          <w:p w:rsidR="00574CA0" w:rsidRPr="00000245" w:rsidRDefault="00574CA0" w:rsidP="00E151D1">
            <w:pPr>
              <w:jc w:val="center"/>
              <w:rPr>
                <w:rFonts w:eastAsia="SimSun" w:cs="Arial"/>
                <w:sz w:val="20"/>
                <w:szCs w:val="20"/>
                <w:lang w:val="nb-NO" w:eastAsia="zh-CN"/>
              </w:rPr>
            </w:pPr>
            <w:r w:rsidRPr="00000245">
              <w:rPr>
                <w:rFonts w:eastAsia="SimSun" w:cs="Arial"/>
                <w:sz w:val="20"/>
                <w:szCs w:val="20"/>
                <w:lang w:val="nb-NO" w:eastAsia="zh-CN"/>
              </w:rPr>
              <w:t>1</w:t>
            </w:r>
          </w:p>
        </w:tc>
      </w:tr>
      <w:tr w:rsidR="00574CA0" w:rsidRPr="00000245">
        <w:trPr>
          <w:trHeight w:val="255"/>
        </w:trPr>
        <w:tc>
          <w:tcPr>
            <w:tcW w:w="2440" w:type="dxa"/>
            <w:tcBorders>
              <w:top w:val="nil"/>
              <w:left w:val="nil"/>
              <w:bottom w:val="nil"/>
              <w:right w:val="nil"/>
            </w:tcBorders>
            <w:shd w:val="clear" w:color="auto" w:fill="auto"/>
            <w:noWrap/>
            <w:vAlign w:val="bottom"/>
          </w:tcPr>
          <w:p w:rsidR="00574CA0" w:rsidRPr="00000245" w:rsidRDefault="00574CA0" w:rsidP="00E151D1">
            <w:pPr>
              <w:rPr>
                <w:rFonts w:eastAsia="SimSun" w:cs="Arial"/>
                <w:sz w:val="20"/>
                <w:szCs w:val="20"/>
                <w:lang w:val="nb-NO" w:eastAsia="zh-CN"/>
              </w:rPr>
            </w:pPr>
            <w:r w:rsidRPr="00000245">
              <w:rPr>
                <w:rFonts w:eastAsia="SimSun" w:cs="Arial"/>
                <w:sz w:val="20"/>
                <w:szCs w:val="20"/>
                <w:lang w:val="nb-NO" w:eastAsia="zh-CN"/>
              </w:rPr>
              <w:t>Vandresnegl</w:t>
            </w:r>
          </w:p>
        </w:tc>
        <w:tc>
          <w:tcPr>
            <w:tcW w:w="2975" w:type="dxa"/>
            <w:tcBorders>
              <w:top w:val="nil"/>
              <w:left w:val="nil"/>
              <w:bottom w:val="nil"/>
              <w:right w:val="nil"/>
            </w:tcBorders>
            <w:shd w:val="clear" w:color="auto" w:fill="auto"/>
            <w:noWrap/>
            <w:vAlign w:val="bottom"/>
          </w:tcPr>
          <w:p w:rsidR="00574CA0" w:rsidRPr="00000245" w:rsidRDefault="00574CA0" w:rsidP="00E151D1">
            <w:pPr>
              <w:rPr>
                <w:rFonts w:eastAsia="SimSun" w:cs="Arial"/>
                <w:i/>
                <w:iCs/>
                <w:sz w:val="20"/>
                <w:szCs w:val="20"/>
                <w:lang w:val="nb-NO" w:eastAsia="zh-CN"/>
              </w:rPr>
            </w:pPr>
            <w:r w:rsidRPr="00000245">
              <w:rPr>
                <w:rFonts w:eastAsia="SimSun" w:cs="Arial"/>
                <w:i/>
                <w:iCs/>
                <w:sz w:val="20"/>
                <w:szCs w:val="20"/>
                <w:lang w:val="nb-NO" w:eastAsia="zh-CN"/>
              </w:rPr>
              <w:t>Potamopyrgus antipodarum</w:t>
            </w:r>
          </w:p>
        </w:tc>
        <w:tc>
          <w:tcPr>
            <w:tcW w:w="1620" w:type="dxa"/>
            <w:tcBorders>
              <w:top w:val="nil"/>
              <w:left w:val="nil"/>
              <w:bottom w:val="nil"/>
              <w:right w:val="nil"/>
            </w:tcBorders>
            <w:shd w:val="clear" w:color="auto" w:fill="auto"/>
            <w:noWrap/>
            <w:vAlign w:val="bottom"/>
          </w:tcPr>
          <w:p w:rsidR="00574CA0" w:rsidRPr="00000245" w:rsidRDefault="00574CA0" w:rsidP="00E151D1">
            <w:pPr>
              <w:jc w:val="center"/>
              <w:rPr>
                <w:rFonts w:eastAsia="SimSun" w:cs="Arial"/>
                <w:sz w:val="20"/>
                <w:szCs w:val="20"/>
                <w:lang w:val="nb-NO" w:eastAsia="zh-CN"/>
              </w:rPr>
            </w:pPr>
            <w:r w:rsidRPr="00000245">
              <w:rPr>
                <w:rFonts w:eastAsia="SimSun" w:cs="Arial"/>
                <w:sz w:val="20"/>
                <w:szCs w:val="20"/>
                <w:lang w:val="nb-NO" w:eastAsia="zh-CN"/>
              </w:rPr>
              <w:t>19</w:t>
            </w:r>
          </w:p>
        </w:tc>
      </w:tr>
      <w:tr w:rsidR="00574CA0" w:rsidRPr="00000245">
        <w:trPr>
          <w:trHeight w:val="255"/>
        </w:trPr>
        <w:tc>
          <w:tcPr>
            <w:tcW w:w="2440" w:type="dxa"/>
            <w:tcBorders>
              <w:top w:val="nil"/>
              <w:left w:val="nil"/>
              <w:bottom w:val="nil"/>
              <w:right w:val="nil"/>
            </w:tcBorders>
            <w:shd w:val="clear" w:color="auto" w:fill="auto"/>
            <w:noWrap/>
            <w:vAlign w:val="bottom"/>
          </w:tcPr>
          <w:p w:rsidR="00574CA0" w:rsidRPr="00705D6B" w:rsidRDefault="00574CA0" w:rsidP="00E151D1">
            <w:pPr>
              <w:rPr>
                <w:rFonts w:eastAsia="SimSun" w:cs="Arial"/>
                <w:color w:val="FF0000"/>
                <w:sz w:val="20"/>
                <w:szCs w:val="20"/>
                <w:lang w:val="nb-NO" w:eastAsia="zh-CN"/>
              </w:rPr>
            </w:pPr>
            <w:r w:rsidRPr="00705D6B">
              <w:rPr>
                <w:rFonts w:eastAsia="SimSun" w:cs="Arial"/>
                <w:color w:val="FF0000"/>
                <w:sz w:val="20"/>
                <w:szCs w:val="20"/>
                <w:lang w:val="nb-NO" w:eastAsia="zh-CN"/>
              </w:rPr>
              <w:t>Pungreke</w:t>
            </w:r>
          </w:p>
        </w:tc>
        <w:tc>
          <w:tcPr>
            <w:tcW w:w="2975" w:type="dxa"/>
            <w:tcBorders>
              <w:top w:val="nil"/>
              <w:left w:val="nil"/>
              <w:bottom w:val="nil"/>
              <w:right w:val="nil"/>
            </w:tcBorders>
            <w:shd w:val="clear" w:color="auto" w:fill="auto"/>
            <w:noWrap/>
            <w:vAlign w:val="bottom"/>
          </w:tcPr>
          <w:p w:rsidR="00574CA0" w:rsidRPr="00705D6B" w:rsidRDefault="00574CA0" w:rsidP="00E151D1">
            <w:pPr>
              <w:rPr>
                <w:rFonts w:eastAsia="SimSun" w:cs="Arial"/>
                <w:i/>
                <w:iCs/>
                <w:color w:val="FF0000"/>
                <w:sz w:val="20"/>
                <w:szCs w:val="20"/>
                <w:lang w:val="nb-NO" w:eastAsia="zh-CN"/>
              </w:rPr>
            </w:pPr>
            <w:r w:rsidRPr="00705D6B">
              <w:rPr>
                <w:rFonts w:eastAsia="SimSun" w:cs="Arial"/>
                <w:i/>
                <w:iCs/>
                <w:color w:val="FF0000"/>
                <w:sz w:val="20"/>
                <w:szCs w:val="20"/>
                <w:lang w:val="nb-NO" w:eastAsia="zh-CN"/>
              </w:rPr>
              <w:t>Mysis salemaai</w:t>
            </w:r>
          </w:p>
        </w:tc>
        <w:tc>
          <w:tcPr>
            <w:tcW w:w="1620" w:type="dxa"/>
            <w:tcBorders>
              <w:top w:val="nil"/>
              <w:left w:val="nil"/>
              <w:bottom w:val="nil"/>
              <w:right w:val="nil"/>
            </w:tcBorders>
            <w:shd w:val="clear" w:color="auto" w:fill="auto"/>
            <w:noWrap/>
            <w:vAlign w:val="bottom"/>
          </w:tcPr>
          <w:p w:rsidR="00574CA0" w:rsidRPr="00000245" w:rsidRDefault="00B87079" w:rsidP="00E151D1">
            <w:pPr>
              <w:jc w:val="center"/>
              <w:rPr>
                <w:rFonts w:eastAsia="SimSun" w:cs="Arial"/>
                <w:sz w:val="20"/>
                <w:szCs w:val="20"/>
                <w:lang w:val="nb-NO" w:eastAsia="zh-CN"/>
              </w:rPr>
            </w:pPr>
            <w:r>
              <w:rPr>
                <w:rFonts w:eastAsia="SimSun" w:cs="Arial"/>
                <w:sz w:val="20"/>
                <w:szCs w:val="20"/>
                <w:lang w:val="nb-NO" w:eastAsia="zh-CN"/>
              </w:rPr>
              <w:t>2800</w:t>
            </w:r>
          </w:p>
        </w:tc>
      </w:tr>
      <w:tr w:rsidR="00574CA0" w:rsidRPr="00000245">
        <w:trPr>
          <w:trHeight w:val="255"/>
        </w:trPr>
        <w:tc>
          <w:tcPr>
            <w:tcW w:w="2440" w:type="dxa"/>
            <w:tcBorders>
              <w:top w:val="nil"/>
              <w:left w:val="nil"/>
              <w:bottom w:val="nil"/>
              <w:right w:val="nil"/>
            </w:tcBorders>
            <w:shd w:val="clear" w:color="auto" w:fill="auto"/>
            <w:noWrap/>
            <w:vAlign w:val="bottom"/>
          </w:tcPr>
          <w:p w:rsidR="00574CA0" w:rsidRPr="00705D6B" w:rsidRDefault="00574CA0" w:rsidP="00E151D1">
            <w:pPr>
              <w:rPr>
                <w:rFonts w:eastAsia="SimSun" w:cs="Arial"/>
                <w:color w:val="FF0000"/>
                <w:sz w:val="20"/>
                <w:szCs w:val="20"/>
                <w:lang w:val="nb-NO" w:eastAsia="zh-CN"/>
              </w:rPr>
            </w:pPr>
            <w:r w:rsidRPr="00705D6B">
              <w:rPr>
                <w:rFonts w:eastAsia="SimSun" w:cs="Arial"/>
                <w:color w:val="FF0000"/>
                <w:sz w:val="20"/>
                <w:szCs w:val="20"/>
                <w:lang w:val="nb-NO" w:eastAsia="zh-CN"/>
              </w:rPr>
              <w:lastRenderedPageBreak/>
              <w:t>Firetornet istidskreps*</w:t>
            </w:r>
          </w:p>
        </w:tc>
        <w:tc>
          <w:tcPr>
            <w:tcW w:w="2975" w:type="dxa"/>
            <w:tcBorders>
              <w:top w:val="nil"/>
              <w:left w:val="nil"/>
              <w:bottom w:val="nil"/>
              <w:right w:val="nil"/>
            </w:tcBorders>
            <w:shd w:val="clear" w:color="auto" w:fill="auto"/>
            <w:noWrap/>
            <w:vAlign w:val="bottom"/>
          </w:tcPr>
          <w:p w:rsidR="00574CA0" w:rsidRPr="00705D6B" w:rsidRDefault="00574CA0" w:rsidP="00E151D1">
            <w:pPr>
              <w:rPr>
                <w:rFonts w:eastAsia="SimSun" w:cs="Arial"/>
                <w:i/>
                <w:iCs/>
                <w:color w:val="FF0000"/>
                <w:sz w:val="20"/>
                <w:szCs w:val="20"/>
                <w:lang w:val="nb-NO" w:eastAsia="zh-CN"/>
              </w:rPr>
            </w:pPr>
            <w:r w:rsidRPr="00705D6B">
              <w:rPr>
                <w:rFonts w:eastAsia="SimSun" w:cs="Arial"/>
                <w:i/>
                <w:iCs/>
                <w:color w:val="FF0000"/>
                <w:sz w:val="20"/>
                <w:szCs w:val="20"/>
                <w:lang w:val="nb-NO" w:eastAsia="zh-CN"/>
              </w:rPr>
              <w:t>Pallasiola quadrispinosa</w:t>
            </w:r>
          </w:p>
        </w:tc>
        <w:tc>
          <w:tcPr>
            <w:tcW w:w="1620" w:type="dxa"/>
            <w:tcBorders>
              <w:top w:val="nil"/>
              <w:left w:val="nil"/>
              <w:bottom w:val="nil"/>
              <w:right w:val="nil"/>
            </w:tcBorders>
            <w:shd w:val="clear" w:color="auto" w:fill="auto"/>
            <w:noWrap/>
            <w:vAlign w:val="bottom"/>
          </w:tcPr>
          <w:p w:rsidR="00574CA0" w:rsidRPr="00000245" w:rsidRDefault="00574CA0" w:rsidP="00E151D1">
            <w:pPr>
              <w:jc w:val="center"/>
              <w:rPr>
                <w:rFonts w:eastAsia="SimSun" w:cs="Arial"/>
                <w:sz w:val="20"/>
                <w:szCs w:val="20"/>
                <w:lang w:val="nb-NO" w:eastAsia="zh-CN"/>
              </w:rPr>
            </w:pPr>
            <w:r w:rsidRPr="00000245">
              <w:rPr>
                <w:rFonts w:eastAsia="SimSun" w:cs="Arial"/>
                <w:sz w:val="20"/>
                <w:szCs w:val="20"/>
                <w:lang w:val="nb-NO" w:eastAsia="zh-CN"/>
              </w:rPr>
              <w:t>3</w:t>
            </w:r>
          </w:p>
        </w:tc>
      </w:tr>
      <w:tr w:rsidR="00574CA0" w:rsidRPr="00000245">
        <w:trPr>
          <w:trHeight w:val="255"/>
        </w:trPr>
        <w:tc>
          <w:tcPr>
            <w:tcW w:w="2440" w:type="dxa"/>
            <w:tcBorders>
              <w:top w:val="nil"/>
              <w:left w:val="nil"/>
              <w:bottom w:val="nil"/>
              <w:right w:val="nil"/>
            </w:tcBorders>
            <w:shd w:val="clear" w:color="auto" w:fill="auto"/>
            <w:noWrap/>
            <w:vAlign w:val="bottom"/>
          </w:tcPr>
          <w:p w:rsidR="00574CA0" w:rsidRPr="00705D6B" w:rsidRDefault="00574CA0" w:rsidP="00E151D1">
            <w:pPr>
              <w:rPr>
                <w:rFonts w:eastAsia="SimSun" w:cs="Arial"/>
                <w:color w:val="FF0000"/>
                <w:sz w:val="20"/>
                <w:szCs w:val="20"/>
                <w:lang w:val="nb-NO" w:eastAsia="zh-CN"/>
              </w:rPr>
            </w:pPr>
            <w:r w:rsidRPr="00705D6B">
              <w:rPr>
                <w:rFonts w:eastAsia="SimSun" w:cs="Arial"/>
                <w:color w:val="FF0000"/>
                <w:sz w:val="20"/>
                <w:szCs w:val="20"/>
                <w:lang w:val="nb-NO" w:eastAsia="zh-CN"/>
              </w:rPr>
              <w:t>Liten fiskelus</w:t>
            </w:r>
            <w:r>
              <w:rPr>
                <w:rFonts w:eastAsia="SimSun" w:cs="Arial"/>
                <w:color w:val="FF0000"/>
                <w:sz w:val="20"/>
                <w:szCs w:val="20"/>
                <w:lang w:val="nb-NO" w:eastAsia="zh-CN"/>
              </w:rPr>
              <w:t>*</w:t>
            </w:r>
          </w:p>
        </w:tc>
        <w:tc>
          <w:tcPr>
            <w:tcW w:w="2975" w:type="dxa"/>
            <w:tcBorders>
              <w:top w:val="nil"/>
              <w:left w:val="nil"/>
              <w:bottom w:val="nil"/>
              <w:right w:val="nil"/>
            </w:tcBorders>
            <w:shd w:val="clear" w:color="auto" w:fill="auto"/>
            <w:noWrap/>
            <w:vAlign w:val="bottom"/>
          </w:tcPr>
          <w:p w:rsidR="00574CA0" w:rsidRPr="00705D6B" w:rsidRDefault="00574CA0" w:rsidP="00E151D1">
            <w:pPr>
              <w:rPr>
                <w:rFonts w:eastAsia="SimSun" w:cs="Arial"/>
                <w:i/>
                <w:iCs/>
                <w:color w:val="FF0000"/>
                <w:sz w:val="20"/>
                <w:szCs w:val="20"/>
                <w:lang w:val="nb-NO" w:eastAsia="zh-CN"/>
              </w:rPr>
            </w:pPr>
            <w:r w:rsidRPr="00705D6B">
              <w:rPr>
                <w:rFonts w:eastAsia="SimSun" w:cs="Arial"/>
                <w:i/>
                <w:iCs/>
                <w:color w:val="FF0000"/>
                <w:sz w:val="20"/>
                <w:szCs w:val="20"/>
                <w:lang w:val="nb-NO" w:eastAsia="zh-CN"/>
              </w:rPr>
              <w:t>Argulus foliaceus</w:t>
            </w:r>
          </w:p>
        </w:tc>
        <w:tc>
          <w:tcPr>
            <w:tcW w:w="1620" w:type="dxa"/>
            <w:tcBorders>
              <w:top w:val="nil"/>
              <w:left w:val="nil"/>
              <w:bottom w:val="nil"/>
              <w:right w:val="nil"/>
            </w:tcBorders>
            <w:shd w:val="clear" w:color="auto" w:fill="auto"/>
            <w:noWrap/>
            <w:vAlign w:val="bottom"/>
          </w:tcPr>
          <w:p w:rsidR="00574CA0" w:rsidRPr="00000245" w:rsidRDefault="00574CA0" w:rsidP="00E151D1">
            <w:pPr>
              <w:jc w:val="center"/>
              <w:rPr>
                <w:rFonts w:eastAsia="SimSun" w:cs="Arial"/>
                <w:sz w:val="20"/>
                <w:szCs w:val="20"/>
                <w:lang w:val="nb-NO" w:eastAsia="zh-CN"/>
              </w:rPr>
            </w:pPr>
            <w:r w:rsidRPr="00000245">
              <w:rPr>
                <w:rFonts w:eastAsia="SimSun" w:cs="Arial"/>
                <w:sz w:val="20"/>
                <w:szCs w:val="20"/>
                <w:lang w:val="nb-NO" w:eastAsia="zh-CN"/>
              </w:rPr>
              <w:t>1</w:t>
            </w:r>
          </w:p>
        </w:tc>
      </w:tr>
      <w:tr w:rsidR="00574CA0" w:rsidRPr="00000245">
        <w:trPr>
          <w:trHeight w:val="255"/>
        </w:trPr>
        <w:tc>
          <w:tcPr>
            <w:tcW w:w="2440" w:type="dxa"/>
            <w:tcBorders>
              <w:top w:val="nil"/>
              <w:left w:val="nil"/>
              <w:bottom w:val="nil"/>
              <w:right w:val="nil"/>
            </w:tcBorders>
            <w:shd w:val="clear" w:color="auto" w:fill="auto"/>
            <w:noWrap/>
            <w:vAlign w:val="bottom"/>
          </w:tcPr>
          <w:p w:rsidR="00574CA0" w:rsidRPr="00705D6B" w:rsidRDefault="00574CA0" w:rsidP="00E151D1">
            <w:pPr>
              <w:rPr>
                <w:rFonts w:eastAsia="SimSun" w:cs="Arial"/>
                <w:color w:val="FF0000"/>
                <w:sz w:val="20"/>
                <w:szCs w:val="20"/>
                <w:lang w:val="nb-NO" w:eastAsia="zh-CN"/>
              </w:rPr>
            </w:pPr>
            <w:r w:rsidRPr="00705D6B">
              <w:rPr>
                <w:rFonts w:eastAsia="SimSun" w:cs="Arial"/>
                <w:color w:val="FF0000"/>
                <w:sz w:val="20"/>
                <w:szCs w:val="20"/>
                <w:lang w:val="nb-NO" w:eastAsia="zh-CN"/>
              </w:rPr>
              <w:t>Gråsugge/asell</w:t>
            </w:r>
          </w:p>
        </w:tc>
        <w:tc>
          <w:tcPr>
            <w:tcW w:w="2975" w:type="dxa"/>
            <w:tcBorders>
              <w:top w:val="nil"/>
              <w:left w:val="nil"/>
              <w:bottom w:val="nil"/>
              <w:right w:val="nil"/>
            </w:tcBorders>
            <w:shd w:val="clear" w:color="auto" w:fill="auto"/>
            <w:noWrap/>
            <w:vAlign w:val="bottom"/>
          </w:tcPr>
          <w:p w:rsidR="00574CA0" w:rsidRPr="00705D6B" w:rsidRDefault="006761F2" w:rsidP="00E151D1">
            <w:pPr>
              <w:rPr>
                <w:rFonts w:eastAsia="SimSun" w:cs="Arial"/>
                <w:i/>
                <w:iCs/>
                <w:color w:val="FF0000"/>
                <w:sz w:val="20"/>
                <w:szCs w:val="20"/>
                <w:lang w:val="nb-NO" w:eastAsia="zh-CN"/>
              </w:rPr>
            </w:pPr>
            <w:r>
              <w:rPr>
                <w:rFonts w:eastAsia="SimSun" w:cs="Arial"/>
                <w:i/>
                <w:iCs/>
                <w:color w:val="FF0000"/>
                <w:sz w:val="20"/>
                <w:szCs w:val="20"/>
                <w:lang w:val="nb-NO" w:eastAsia="zh-CN"/>
              </w:rPr>
              <w:t>Proa</w:t>
            </w:r>
            <w:r w:rsidR="00574CA0" w:rsidRPr="00705D6B">
              <w:rPr>
                <w:rFonts w:eastAsia="SimSun" w:cs="Arial"/>
                <w:i/>
                <w:iCs/>
                <w:color w:val="FF0000"/>
                <w:sz w:val="20"/>
                <w:szCs w:val="20"/>
                <w:lang w:val="nb-NO" w:eastAsia="zh-CN"/>
              </w:rPr>
              <w:t>sellus coxalis**</w:t>
            </w:r>
          </w:p>
        </w:tc>
        <w:tc>
          <w:tcPr>
            <w:tcW w:w="1620" w:type="dxa"/>
            <w:tcBorders>
              <w:top w:val="nil"/>
              <w:left w:val="nil"/>
              <w:bottom w:val="nil"/>
              <w:right w:val="nil"/>
            </w:tcBorders>
            <w:shd w:val="clear" w:color="auto" w:fill="auto"/>
            <w:noWrap/>
            <w:vAlign w:val="bottom"/>
          </w:tcPr>
          <w:p w:rsidR="00574CA0" w:rsidRPr="00000245" w:rsidRDefault="00574CA0" w:rsidP="00E151D1">
            <w:pPr>
              <w:jc w:val="center"/>
              <w:rPr>
                <w:rFonts w:eastAsia="SimSun" w:cs="Arial"/>
                <w:sz w:val="20"/>
                <w:szCs w:val="20"/>
                <w:lang w:val="nb-NO" w:eastAsia="zh-CN"/>
              </w:rPr>
            </w:pPr>
            <w:r w:rsidRPr="00000245">
              <w:rPr>
                <w:rFonts w:eastAsia="SimSun" w:cs="Arial"/>
                <w:sz w:val="20"/>
                <w:szCs w:val="20"/>
                <w:lang w:val="nb-NO" w:eastAsia="zh-CN"/>
              </w:rPr>
              <w:t>3</w:t>
            </w:r>
            <w:r w:rsidR="005C2E0D">
              <w:rPr>
                <w:rFonts w:eastAsia="SimSun" w:cs="Arial"/>
                <w:sz w:val="20"/>
                <w:szCs w:val="20"/>
                <w:lang w:val="nb-NO" w:eastAsia="zh-CN"/>
              </w:rPr>
              <w:t>2</w:t>
            </w:r>
          </w:p>
        </w:tc>
      </w:tr>
      <w:tr w:rsidR="00574CA0" w:rsidRPr="00000245">
        <w:trPr>
          <w:trHeight w:val="255"/>
        </w:trPr>
        <w:tc>
          <w:tcPr>
            <w:tcW w:w="2440" w:type="dxa"/>
            <w:tcBorders>
              <w:top w:val="nil"/>
              <w:left w:val="nil"/>
              <w:bottom w:val="nil"/>
              <w:right w:val="nil"/>
            </w:tcBorders>
            <w:shd w:val="clear" w:color="auto" w:fill="auto"/>
            <w:noWrap/>
            <w:vAlign w:val="bottom"/>
          </w:tcPr>
          <w:p w:rsidR="00574CA0" w:rsidRPr="00000245" w:rsidRDefault="00574CA0" w:rsidP="00E151D1">
            <w:pPr>
              <w:rPr>
                <w:rFonts w:eastAsia="SimSun" w:cs="Arial"/>
                <w:sz w:val="20"/>
                <w:szCs w:val="20"/>
                <w:lang w:val="nb-NO" w:eastAsia="zh-CN"/>
              </w:rPr>
            </w:pPr>
            <w:r w:rsidRPr="00000245">
              <w:rPr>
                <w:rFonts w:eastAsia="SimSun" w:cs="Arial"/>
                <w:sz w:val="20"/>
                <w:szCs w:val="20"/>
                <w:lang w:val="nb-NO" w:eastAsia="zh-CN"/>
              </w:rPr>
              <w:t>Vannbiller</w:t>
            </w:r>
          </w:p>
        </w:tc>
        <w:tc>
          <w:tcPr>
            <w:tcW w:w="2975" w:type="dxa"/>
            <w:tcBorders>
              <w:top w:val="nil"/>
              <w:left w:val="nil"/>
              <w:bottom w:val="nil"/>
              <w:right w:val="nil"/>
            </w:tcBorders>
            <w:shd w:val="clear" w:color="auto" w:fill="auto"/>
            <w:noWrap/>
            <w:vAlign w:val="bottom"/>
          </w:tcPr>
          <w:p w:rsidR="00574CA0" w:rsidRPr="00412A84" w:rsidRDefault="00574CA0" w:rsidP="00E151D1">
            <w:pPr>
              <w:rPr>
                <w:rFonts w:eastAsia="SimSun" w:cs="Arial"/>
                <w:sz w:val="20"/>
                <w:szCs w:val="20"/>
                <w:lang w:val="nb-NO" w:eastAsia="zh-CN"/>
              </w:rPr>
            </w:pPr>
            <w:r w:rsidRPr="00412A84">
              <w:rPr>
                <w:rFonts w:eastAsia="SimSun" w:cs="Arial"/>
                <w:sz w:val="20"/>
                <w:szCs w:val="20"/>
                <w:lang w:val="nb-NO" w:eastAsia="zh-CN"/>
              </w:rPr>
              <w:t>Coleoptera</w:t>
            </w:r>
          </w:p>
        </w:tc>
        <w:tc>
          <w:tcPr>
            <w:tcW w:w="1620" w:type="dxa"/>
            <w:tcBorders>
              <w:top w:val="nil"/>
              <w:left w:val="nil"/>
              <w:bottom w:val="nil"/>
              <w:right w:val="nil"/>
            </w:tcBorders>
            <w:shd w:val="clear" w:color="auto" w:fill="auto"/>
            <w:noWrap/>
            <w:vAlign w:val="bottom"/>
          </w:tcPr>
          <w:p w:rsidR="00574CA0" w:rsidRPr="00000245" w:rsidRDefault="00574CA0" w:rsidP="00E151D1">
            <w:pPr>
              <w:jc w:val="center"/>
              <w:rPr>
                <w:rFonts w:eastAsia="SimSun" w:cs="Arial"/>
                <w:sz w:val="20"/>
                <w:szCs w:val="20"/>
                <w:lang w:val="nb-NO" w:eastAsia="zh-CN"/>
              </w:rPr>
            </w:pPr>
            <w:r>
              <w:rPr>
                <w:rFonts w:eastAsia="SimSun" w:cs="Arial"/>
                <w:sz w:val="20"/>
                <w:szCs w:val="20"/>
                <w:lang w:val="nb-NO" w:eastAsia="zh-CN"/>
              </w:rPr>
              <w:t xml:space="preserve">1 </w:t>
            </w:r>
          </w:p>
        </w:tc>
      </w:tr>
      <w:tr w:rsidR="00574CA0" w:rsidRPr="00000245">
        <w:trPr>
          <w:trHeight w:val="255"/>
        </w:trPr>
        <w:tc>
          <w:tcPr>
            <w:tcW w:w="2440" w:type="dxa"/>
            <w:tcBorders>
              <w:top w:val="nil"/>
              <w:left w:val="nil"/>
              <w:bottom w:val="nil"/>
              <w:right w:val="nil"/>
            </w:tcBorders>
            <w:shd w:val="clear" w:color="auto" w:fill="auto"/>
            <w:noWrap/>
            <w:vAlign w:val="bottom"/>
          </w:tcPr>
          <w:p w:rsidR="00574CA0" w:rsidRPr="00000245" w:rsidRDefault="00574CA0" w:rsidP="00E151D1">
            <w:pPr>
              <w:rPr>
                <w:rFonts w:eastAsia="SimSun" w:cs="Arial"/>
                <w:sz w:val="20"/>
                <w:szCs w:val="20"/>
                <w:lang w:val="nb-NO" w:eastAsia="zh-CN"/>
              </w:rPr>
            </w:pPr>
            <w:r w:rsidRPr="00000245">
              <w:rPr>
                <w:rFonts w:eastAsia="SimSun" w:cs="Arial"/>
                <w:sz w:val="20"/>
                <w:szCs w:val="20"/>
                <w:lang w:val="nb-NO" w:eastAsia="zh-CN"/>
              </w:rPr>
              <w:t>Svevemygg</w:t>
            </w:r>
          </w:p>
        </w:tc>
        <w:tc>
          <w:tcPr>
            <w:tcW w:w="2975" w:type="dxa"/>
            <w:tcBorders>
              <w:top w:val="nil"/>
              <w:left w:val="nil"/>
              <w:bottom w:val="nil"/>
              <w:right w:val="nil"/>
            </w:tcBorders>
            <w:shd w:val="clear" w:color="auto" w:fill="auto"/>
            <w:noWrap/>
            <w:vAlign w:val="bottom"/>
          </w:tcPr>
          <w:p w:rsidR="00574CA0" w:rsidRPr="00000245" w:rsidRDefault="00574CA0" w:rsidP="00E151D1">
            <w:pPr>
              <w:rPr>
                <w:rFonts w:eastAsia="SimSun" w:cs="Arial"/>
                <w:i/>
                <w:iCs/>
                <w:sz w:val="20"/>
                <w:szCs w:val="20"/>
                <w:lang w:val="nb-NO" w:eastAsia="zh-CN"/>
              </w:rPr>
            </w:pPr>
            <w:r w:rsidRPr="00000245">
              <w:rPr>
                <w:rFonts w:eastAsia="SimSun" w:cs="Arial"/>
                <w:i/>
                <w:iCs/>
                <w:sz w:val="20"/>
                <w:szCs w:val="20"/>
                <w:lang w:val="nb-NO" w:eastAsia="zh-CN"/>
              </w:rPr>
              <w:t xml:space="preserve">Chaoborus </w:t>
            </w:r>
            <w:r w:rsidRPr="00000245">
              <w:rPr>
                <w:rFonts w:eastAsia="SimSun" w:cs="Arial"/>
                <w:sz w:val="20"/>
                <w:szCs w:val="20"/>
                <w:lang w:val="nb-NO" w:eastAsia="zh-CN"/>
              </w:rPr>
              <w:t>sp.</w:t>
            </w:r>
          </w:p>
        </w:tc>
        <w:tc>
          <w:tcPr>
            <w:tcW w:w="1620" w:type="dxa"/>
            <w:tcBorders>
              <w:top w:val="nil"/>
              <w:left w:val="nil"/>
              <w:bottom w:val="nil"/>
              <w:right w:val="nil"/>
            </w:tcBorders>
            <w:shd w:val="clear" w:color="auto" w:fill="auto"/>
            <w:noWrap/>
            <w:vAlign w:val="bottom"/>
          </w:tcPr>
          <w:p w:rsidR="00574CA0" w:rsidRPr="00000245" w:rsidRDefault="00B87079" w:rsidP="00E151D1">
            <w:pPr>
              <w:jc w:val="center"/>
              <w:rPr>
                <w:rFonts w:eastAsia="SimSun" w:cs="Arial"/>
                <w:sz w:val="20"/>
                <w:szCs w:val="20"/>
                <w:lang w:val="nb-NO" w:eastAsia="zh-CN"/>
              </w:rPr>
            </w:pPr>
            <w:r>
              <w:rPr>
                <w:rFonts w:eastAsia="SimSun" w:cs="Arial"/>
                <w:sz w:val="20"/>
                <w:szCs w:val="20"/>
                <w:lang w:val="nb-NO" w:eastAsia="zh-CN"/>
              </w:rPr>
              <w:t>&gt;5</w:t>
            </w:r>
            <w:r w:rsidR="00574CA0" w:rsidRPr="00000245">
              <w:rPr>
                <w:rFonts w:eastAsia="SimSun" w:cs="Arial"/>
                <w:sz w:val="20"/>
                <w:szCs w:val="20"/>
                <w:lang w:val="nb-NO" w:eastAsia="zh-CN"/>
              </w:rPr>
              <w:t>000</w:t>
            </w:r>
          </w:p>
        </w:tc>
      </w:tr>
      <w:tr w:rsidR="00574CA0" w:rsidRPr="00000245">
        <w:trPr>
          <w:trHeight w:val="255"/>
        </w:trPr>
        <w:tc>
          <w:tcPr>
            <w:tcW w:w="2440" w:type="dxa"/>
            <w:tcBorders>
              <w:top w:val="nil"/>
              <w:left w:val="nil"/>
              <w:bottom w:val="single" w:sz="4" w:space="0" w:color="auto"/>
              <w:right w:val="nil"/>
            </w:tcBorders>
            <w:shd w:val="clear" w:color="auto" w:fill="auto"/>
            <w:noWrap/>
            <w:vAlign w:val="bottom"/>
          </w:tcPr>
          <w:p w:rsidR="00574CA0" w:rsidRPr="00000245" w:rsidRDefault="00574CA0" w:rsidP="00E151D1">
            <w:pPr>
              <w:rPr>
                <w:rFonts w:eastAsia="SimSun" w:cs="Arial"/>
                <w:sz w:val="20"/>
                <w:szCs w:val="20"/>
                <w:lang w:val="nb-NO" w:eastAsia="zh-CN"/>
              </w:rPr>
            </w:pPr>
            <w:r w:rsidRPr="00000245">
              <w:rPr>
                <w:rFonts w:eastAsia="SimSun" w:cs="Arial"/>
                <w:sz w:val="20"/>
                <w:szCs w:val="20"/>
                <w:lang w:val="nb-NO" w:eastAsia="zh-CN"/>
              </w:rPr>
              <w:t>Fjærmygg</w:t>
            </w:r>
          </w:p>
        </w:tc>
        <w:tc>
          <w:tcPr>
            <w:tcW w:w="2975" w:type="dxa"/>
            <w:tcBorders>
              <w:top w:val="nil"/>
              <w:left w:val="nil"/>
              <w:bottom w:val="single" w:sz="4" w:space="0" w:color="auto"/>
              <w:right w:val="nil"/>
            </w:tcBorders>
            <w:shd w:val="clear" w:color="auto" w:fill="auto"/>
            <w:noWrap/>
            <w:vAlign w:val="bottom"/>
          </w:tcPr>
          <w:p w:rsidR="00574CA0" w:rsidRPr="00000245" w:rsidRDefault="007833DB" w:rsidP="00E151D1">
            <w:pPr>
              <w:rPr>
                <w:rFonts w:eastAsia="SimSun" w:cs="Arial"/>
                <w:i/>
                <w:iCs/>
                <w:sz w:val="20"/>
                <w:szCs w:val="20"/>
                <w:lang w:val="nb-NO" w:eastAsia="zh-CN"/>
              </w:rPr>
            </w:pPr>
            <w:r w:rsidRPr="007833DB">
              <w:rPr>
                <w:rFonts w:eastAsia="SimSun" w:cs="Arial"/>
                <w:iCs/>
                <w:sz w:val="20"/>
                <w:szCs w:val="20"/>
                <w:lang w:val="nb-NO" w:eastAsia="zh-CN"/>
              </w:rPr>
              <w:t>Chironomidae</w:t>
            </w:r>
          </w:p>
        </w:tc>
        <w:tc>
          <w:tcPr>
            <w:tcW w:w="1620" w:type="dxa"/>
            <w:tcBorders>
              <w:top w:val="nil"/>
              <w:left w:val="nil"/>
              <w:bottom w:val="single" w:sz="4" w:space="0" w:color="auto"/>
              <w:right w:val="nil"/>
            </w:tcBorders>
            <w:shd w:val="clear" w:color="auto" w:fill="auto"/>
            <w:noWrap/>
            <w:vAlign w:val="bottom"/>
          </w:tcPr>
          <w:p w:rsidR="00574CA0" w:rsidRPr="00000245" w:rsidRDefault="00574CA0" w:rsidP="00E151D1">
            <w:pPr>
              <w:jc w:val="center"/>
              <w:rPr>
                <w:rFonts w:eastAsia="SimSun" w:cs="Arial"/>
                <w:sz w:val="20"/>
                <w:szCs w:val="20"/>
                <w:lang w:val="nb-NO" w:eastAsia="zh-CN"/>
              </w:rPr>
            </w:pPr>
            <w:r w:rsidRPr="00000245">
              <w:rPr>
                <w:rFonts w:eastAsia="SimSun" w:cs="Arial"/>
                <w:sz w:val="20"/>
                <w:szCs w:val="20"/>
                <w:lang w:val="nb-NO" w:eastAsia="zh-CN"/>
              </w:rPr>
              <w:t>&gt;500</w:t>
            </w:r>
          </w:p>
        </w:tc>
      </w:tr>
      <w:tr w:rsidR="00574CA0" w:rsidRPr="00000245">
        <w:trPr>
          <w:trHeight w:val="255"/>
        </w:trPr>
        <w:tc>
          <w:tcPr>
            <w:tcW w:w="5415" w:type="dxa"/>
            <w:gridSpan w:val="2"/>
            <w:tcBorders>
              <w:top w:val="nil"/>
              <w:left w:val="nil"/>
              <w:bottom w:val="nil"/>
              <w:right w:val="nil"/>
            </w:tcBorders>
            <w:shd w:val="clear" w:color="auto" w:fill="auto"/>
            <w:noWrap/>
            <w:vAlign w:val="bottom"/>
          </w:tcPr>
          <w:p w:rsidR="00574CA0" w:rsidRPr="00000245" w:rsidRDefault="00574CA0" w:rsidP="00E151D1">
            <w:pPr>
              <w:rPr>
                <w:rFonts w:eastAsia="SimSun" w:cs="Arial"/>
                <w:sz w:val="20"/>
                <w:szCs w:val="20"/>
                <w:lang w:val="nb-NO" w:eastAsia="zh-CN"/>
              </w:rPr>
            </w:pPr>
            <w:r w:rsidRPr="00000245">
              <w:rPr>
                <w:rFonts w:eastAsia="SimSun" w:cs="Arial"/>
                <w:sz w:val="20"/>
                <w:szCs w:val="20"/>
                <w:lang w:val="nb-NO" w:eastAsia="zh-CN"/>
              </w:rPr>
              <w:t>* Første funn på Vestlandet</w:t>
            </w:r>
          </w:p>
        </w:tc>
        <w:tc>
          <w:tcPr>
            <w:tcW w:w="1620" w:type="dxa"/>
            <w:tcBorders>
              <w:top w:val="nil"/>
              <w:left w:val="nil"/>
              <w:bottom w:val="nil"/>
              <w:right w:val="nil"/>
            </w:tcBorders>
            <w:shd w:val="clear" w:color="auto" w:fill="auto"/>
            <w:noWrap/>
            <w:vAlign w:val="bottom"/>
          </w:tcPr>
          <w:p w:rsidR="00574CA0" w:rsidRPr="00000245" w:rsidRDefault="00574CA0" w:rsidP="00E151D1">
            <w:pPr>
              <w:jc w:val="center"/>
              <w:rPr>
                <w:rFonts w:eastAsia="SimSun" w:cs="Arial"/>
                <w:sz w:val="20"/>
                <w:szCs w:val="20"/>
                <w:lang w:val="nb-NO" w:eastAsia="zh-CN"/>
              </w:rPr>
            </w:pPr>
          </w:p>
        </w:tc>
      </w:tr>
      <w:tr w:rsidR="00574CA0" w:rsidRPr="00000245">
        <w:trPr>
          <w:trHeight w:val="255"/>
        </w:trPr>
        <w:tc>
          <w:tcPr>
            <w:tcW w:w="2440" w:type="dxa"/>
            <w:tcBorders>
              <w:top w:val="nil"/>
              <w:left w:val="nil"/>
              <w:bottom w:val="nil"/>
              <w:right w:val="nil"/>
            </w:tcBorders>
            <w:shd w:val="clear" w:color="auto" w:fill="auto"/>
            <w:noWrap/>
            <w:vAlign w:val="bottom"/>
          </w:tcPr>
          <w:p w:rsidR="00574CA0" w:rsidRPr="00000245" w:rsidRDefault="00574CA0" w:rsidP="00E151D1">
            <w:pPr>
              <w:rPr>
                <w:rFonts w:eastAsia="SimSun" w:cs="Arial"/>
                <w:sz w:val="20"/>
                <w:szCs w:val="20"/>
                <w:lang w:val="nb-NO" w:eastAsia="zh-CN"/>
              </w:rPr>
            </w:pPr>
            <w:r w:rsidRPr="00000245">
              <w:rPr>
                <w:rFonts w:eastAsia="SimSun" w:cs="Arial"/>
                <w:sz w:val="20"/>
                <w:szCs w:val="20"/>
                <w:lang w:val="nb-NO" w:eastAsia="zh-CN"/>
              </w:rPr>
              <w:t>**Første funn i Norge</w:t>
            </w:r>
          </w:p>
        </w:tc>
        <w:tc>
          <w:tcPr>
            <w:tcW w:w="2975" w:type="dxa"/>
            <w:tcBorders>
              <w:top w:val="nil"/>
              <w:left w:val="nil"/>
              <w:bottom w:val="nil"/>
              <w:right w:val="nil"/>
            </w:tcBorders>
            <w:shd w:val="clear" w:color="auto" w:fill="auto"/>
            <w:noWrap/>
            <w:vAlign w:val="bottom"/>
          </w:tcPr>
          <w:p w:rsidR="00574CA0" w:rsidRPr="00000245" w:rsidRDefault="00574CA0" w:rsidP="00E151D1">
            <w:pPr>
              <w:rPr>
                <w:rFonts w:eastAsia="SimSun" w:cs="Arial"/>
                <w:i/>
                <w:iCs/>
                <w:sz w:val="20"/>
                <w:szCs w:val="20"/>
                <w:lang w:val="nb-NO" w:eastAsia="zh-CN"/>
              </w:rPr>
            </w:pPr>
          </w:p>
        </w:tc>
        <w:tc>
          <w:tcPr>
            <w:tcW w:w="1620" w:type="dxa"/>
            <w:tcBorders>
              <w:top w:val="nil"/>
              <w:left w:val="nil"/>
              <w:bottom w:val="nil"/>
              <w:right w:val="nil"/>
            </w:tcBorders>
            <w:shd w:val="clear" w:color="auto" w:fill="auto"/>
            <w:noWrap/>
            <w:vAlign w:val="bottom"/>
          </w:tcPr>
          <w:p w:rsidR="00574CA0" w:rsidRPr="00000245" w:rsidRDefault="00574CA0" w:rsidP="00E151D1">
            <w:pPr>
              <w:jc w:val="center"/>
              <w:rPr>
                <w:rFonts w:eastAsia="SimSun" w:cs="Arial"/>
                <w:sz w:val="20"/>
                <w:szCs w:val="20"/>
                <w:lang w:val="nb-NO" w:eastAsia="zh-CN"/>
              </w:rPr>
            </w:pPr>
          </w:p>
        </w:tc>
      </w:tr>
    </w:tbl>
    <w:p w:rsidR="00574CA0" w:rsidRPr="000C5CF1" w:rsidRDefault="00574CA0" w:rsidP="00574CA0">
      <w:pPr>
        <w:ind w:left="360"/>
        <w:rPr>
          <w:b/>
          <w:bCs/>
          <w:szCs w:val="22"/>
          <w:lang w:val="nb-NO"/>
        </w:rPr>
      </w:pPr>
    </w:p>
    <w:p w:rsidR="00354132" w:rsidRDefault="00354132" w:rsidP="00574CA0">
      <w:pPr>
        <w:rPr>
          <w:szCs w:val="22"/>
          <w:lang w:val="nb-NO"/>
        </w:rPr>
      </w:pPr>
    </w:p>
    <w:p w:rsidR="00574CA0" w:rsidRDefault="00574CA0" w:rsidP="00574CA0">
      <w:pPr>
        <w:rPr>
          <w:szCs w:val="22"/>
          <w:lang w:val="nb-NO"/>
        </w:rPr>
      </w:pPr>
      <w:r>
        <w:rPr>
          <w:szCs w:val="22"/>
          <w:lang w:val="nb-NO"/>
        </w:rPr>
        <w:t>Kommentarer: Undersøkelsen ga flere oppsiktsvekkende resultater, og medfør</w:t>
      </w:r>
      <w:r w:rsidR="00735BC4">
        <w:rPr>
          <w:szCs w:val="22"/>
          <w:lang w:val="nb-NO"/>
        </w:rPr>
        <w:t>er at denne innsjøen nå må anse</w:t>
      </w:r>
      <w:r>
        <w:rPr>
          <w:szCs w:val="22"/>
          <w:lang w:val="nb-NO"/>
        </w:rPr>
        <w:t>s å være blant de mest spesielle innsjøene i Norge når det gjelder fauna.</w:t>
      </w:r>
    </w:p>
    <w:p w:rsidR="00574CA0" w:rsidRDefault="00574CA0" w:rsidP="006761F2">
      <w:pPr>
        <w:numPr>
          <w:ilvl w:val="0"/>
          <w:numId w:val="7"/>
        </w:numPr>
        <w:rPr>
          <w:szCs w:val="22"/>
          <w:lang w:val="nb-NO"/>
        </w:rPr>
      </w:pPr>
      <w:r>
        <w:rPr>
          <w:szCs w:val="22"/>
          <w:lang w:val="nb-NO"/>
        </w:rPr>
        <w:t xml:space="preserve">Gråsugga </w:t>
      </w:r>
      <w:r w:rsidR="006761F2">
        <w:rPr>
          <w:i/>
          <w:iCs/>
          <w:szCs w:val="22"/>
          <w:lang w:val="nb-NO"/>
        </w:rPr>
        <w:t>Proa</w:t>
      </w:r>
      <w:r>
        <w:rPr>
          <w:i/>
          <w:iCs/>
          <w:szCs w:val="22"/>
          <w:lang w:val="nb-NO"/>
        </w:rPr>
        <w:t xml:space="preserve">sellus coxalis </w:t>
      </w:r>
      <w:r>
        <w:rPr>
          <w:szCs w:val="22"/>
          <w:lang w:val="nb-NO"/>
        </w:rPr>
        <w:t>Dollfus ble for første gang påvist i Norge. Dette er primært en middelhavsart, men den er tidligere funnet ett sted i Norden</w:t>
      </w:r>
      <w:r w:rsidR="00C76D12">
        <w:rPr>
          <w:szCs w:val="22"/>
          <w:lang w:val="nb-NO"/>
        </w:rPr>
        <w:t xml:space="preserve"> så langt vi kjenner til</w:t>
      </w:r>
      <w:r>
        <w:rPr>
          <w:szCs w:val="22"/>
          <w:lang w:val="nb-NO"/>
        </w:rPr>
        <w:t>, i ei elv i Skåne</w:t>
      </w:r>
      <w:r w:rsidR="006761F2">
        <w:rPr>
          <w:szCs w:val="22"/>
          <w:lang w:val="nb-NO"/>
        </w:rPr>
        <w:t xml:space="preserve"> (</w:t>
      </w:r>
      <w:r w:rsidR="00C76D12">
        <w:rPr>
          <w:szCs w:val="22"/>
          <w:lang w:val="nb-NO"/>
        </w:rPr>
        <w:t>Holmberg &amp; Lundberg 2001)</w:t>
      </w:r>
      <w:r>
        <w:rPr>
          <w:szCs w:val="22"/>
          <w:lang w:val="nb-NO"/>
        </w:rPr>
        <w:t xml:space="preserve">. </w:t>
      </w:r>
    </w:p>
    <w:p w:rsidR="00574CA0" w:rsidRDefault="00574CA0" w:rsidP="00574CA0">
      <w:pPr>
        <w:numPr>
          <w:ilvl w:val="0"/>
          <w:numId w:val="7"/>
        </w:numPr>
        <w:rPr>
          <w:szCs w:val="22"/>
          <w:lang w:val="nb-NO"/>
        </w:rPr>
      </w:pPr>
      <w:r>
        <w:rPr>
          <w:szCs w:val="22"/>
          <w:lang w:val="nb-NO"/>
        </w:rPr>
        <w:t xml:space="preserve">Firetornet istidskreps ble for første gang påvist på Vestlandet. Denne arten er tidligere bare funnet naturlig forekommende på Østlandet. </w:t>
      </w:r>
    </w:p>
    <w:p w:rsidR="00574CA0" w:rsidRDefault="00574CA0" w:rsidP="00574CA0">
      <w:pPr>
        <w:numPr>
          <w:ilvl w:val="0"/>
          <w:numId w:val="7"/>
        </w:numPr>
        <w:rPr>
          <w:szCs w:val="22"/>
          <w:lang w:val="nb-NO"/>
        </w:rPr>
      </w:pPr>
      <w:r>
        <w:rPr>
          <w:szCs w:val="22"/>
          <w:lang w:val="nb-NO"/>
        </w:rPr>
        <w:t xml:space="preserve">Liten fiskelus ble </w:t>
      </w:r>
      <w:r w:rsidR="00E57D67">
        <w:rPr>
          <w:szCs w:val="22"/>
          <w:lang w:val="nb-NO"/>
        </w:rPr>
        <w:t xml:space="preserve">påvist, både i denne innsjøen og i </w:t>
      </w:r>
      <w:r>
        <w:rPr>
          <w:szCs w:val="22"/>
          <w:lang w:val="nb-NO"/>
        </w:rPr>
        <w:t>Bråsteinvatnet og Frøylandsvatnet.</w:t>
      </w:r>
      <w:r w:rsidR="00E57D67">
        <w:rPr>
          <w:szCs w:val="22"/>
          <w:lang w:val="nb-NO"/>
        </w:rPr>
        <w:t xml:space="preserve"> Så vidt vi vet er denne arten bare påvist en gang tidligere på Jæren.</w:t>
      </w:r>
    </w:p>
    <w:p w:rsidR="00574CA0" w:rsidRDefault="00574CA0" w:rsidP="00CF267C">
      <w:pPr>
        <w:numPr>
          <w:ilvl w:val="0"/>
          <w:numId w:val="7"/>
        </w:numPr>
        <w:rPr>
          <w:szCs w:val="22"/>
          <w:lang w:val="nb-NO"/>
        </w:rPr>
      </w:pPr>
      <w:r>
        <w:rPr>
          <w:szCs w:val="22"/>
          <w:lang w:val="nb-NO"/>
        </w:rPr>
        <w:t>Det var gledelig at bestanden av pungreke var intakt. Men siden innsjøen bare er 1</w:t>
      </w:r>
      <w:r w:rsidR="00816DFF">
        <w:rPr>
          <w:szCs w:val="22"/>
          <w:lang w:val="nb-NO"/>
        </w:rPr>
        <w:t>7</w:t>
      </w:r>
      <w:r>
        <w:rPr>
          <w:szCs w:val="22"/>
          <w:lang w:val="nb-NO"/>
        </w:rPr>
        <w:t xml:space="preserve"> m dyp, er bestanden utsatt da arten ikke tåler mye lys og høy vanntemperatur, </w:t>
      </w:r>
      <w:r w:rsidR="00735BC4">
        <w:rPr>
          <w:szCs w:val="22"/>
          <w:lang w:val="nb-NO"/>
        </w:rPr>
        <w:t>og heller ikke oksygenmangel</w:t>
      </w:r>
      <w:r w:rsidR="006761F2">
        <w:rPr>
          <w:szCs w:val="22"/>
          <w:lang w:val="nb-NO"/>
        </w:rPr>
        <w:t>.</w:t>
      </w:r>
      <w:r w:rsidR="00735BC4">
        <w:rPr>
          <w:szCs w:val="22"/>
          <w:lang w:val="nb-NO"/>
        </w:rPr>
        <w:t xml:space="preserve"> Den må dermed</w:t>
      </w:r>
      <w:r>
        <w:rPr>
          <w:szCs w:val="22"/>
          <w:lang w:val="nb-NO"/>
        </w:rPr>
        <w:t xml:space="preserve"> holde seg i dypet, og kan da lett komme ”i klem” dersom vannet eutrofieres ytterligere. I august i år var det oksygenmangel i vannmassene på dyp &gt; 8 meter (</w:t>
      </w:r>
      <w:r w:rsidR="00CF267C">
        <w:rPr>
          <w:szCs w:val="22"/>
          <w:lang w:val="nb-NO"/>
        </w:rPr>
        <w:t xml:space="preserve">Molversmyr </w:t>
      </w:r>
      <w:r>
        <w:rPr>
          <w:szCs w:val="22"/>
          <w:lang w:val="nb-NO"/>
        </w:rPr>
        <w:t>pers. med</w:t>
      </w:r>
      <w:r w:rsidR="00CF267C">
        <w:rPr>
          <w:szCs w:val="22"/>
          <w:lang w:val="nb-NO"/>
        </w:rPr>
        <w:t>d.</w:t>
      </w:r>
      <w:r>
        <w:rPr>
          <w:szCs w:val="22"/>
          <w:lang w:val="nb-NO"/>
        </w:rPr>
        <w:t>).</w:t>
      </w:r>
    </w:p>
    <w:p w:rsidR="00574CA0" w:rsidRDefault="00574CA0" w:rsidP="00574CA0">
      <w:pPr>
        <w:rPr>
          <w:szCs w:val="22"/>
          <w:lang w:val="nb-NO"/>
        </w:rPr>
      </w:pPr>
    </w:p>
    <w:p w:rsidR="00574CA0" w:rsidRPr="00E01D72" w:rsidRDefault="00574CA0" w:rsidP="00574CA0">
      <w:pPr>
        <w:rPr>
          <w:szCs w:val="22"/>
          <w:lang w:val="nb-NO"/>
        </w:rPr>
      </w:pPr>
    </w:p>
    <w:p w:rsidR="00574CA0" w:rsidRDefault="00574CA0" w:rsidP="00CF267C">
      <w:pPr>
        <w:numPr>
          <w:ilvl w:val="0"/>
          <w:numId w:val="6"/>
        </w:numPr>
        <w:tabs>
          <w:tab w:val="clear" w:pos="720"/>
        </w:tabs>
        <w:ind w:left="360"/>
        <w:rPr>
          <w:rFonts w:eastAsia="SimSun" w:cs="Arial"/>
          <w:b/>
          <w:bCs/>
          <w:szCs w:val="22"/>
          <w:lang w:val="nb-NO" w:eastAsia="zh-CN"/>
        </w:rPr>
      </w:pPr>
      <w:r w:rsidRPr="0089477C">
        <w:rPr>
          <w:rFonts w:eastAsia="SimSun" w:cs="Arial"/>
          <w:b/>
          <w:bCs/>
          <w:szCs w:val="22"/>
          <w:lang w:val="nb-NO" w:eastAsia="zh-CN"/>
        </w:rPr>
        <w:t>Bråsteinvatnet</w:t>
      </w:r>
    </w:p>
    <w:p w:rsidR="00CF267C" w:rsidRDefault="00CF267C" w:rsidP="00CF267C">
      <w:pPr>
        <w:ind w:left="360"/>
        <w:rPr>
          <w:szCs w:val="22"/>
          <w:lang w:val="nb-NO"/>
        </w:rPr>
      </w:pPr>
    </w:p>
    <w:tbl>
      <w:tblPr>
        <w:tblW w:w="5740" w:type="dxa"/>
        <w:tblInd w:w="55" w:type="dxa"/>
        <w:tblCellMar>
          <w:left w:w="70" w:type="dxa"/>
          <w:right w:w="70" w:type="dxa"/>
        </w:tblCellMar>
        <w:tblLook w:val="0000"/>
      </w:tblPr>
      <w:tblGrid>
        <w:gridCol w:w="2215"/>
        <w:gridCol w:w="2325"/>
        <w:gridCol w:w="1200"/>
      </w:tblGrid>
      <w:tr w:rsidR="00574CA0" w:rsidRPr="000C5CF1">
        <w:trPr>
          <w:trHeight w:val="255"/>
        </w:trPr>
        <w:tc>
          <w:tcPr>
            <w:tcW w:w="2215" w:type="dxa"/>
            <w:tcBorders>
              <w:top w:val="nil"/>
              <w:left w:val="nil"/>
              <w:bottom w:val="single" w:sz="4" w:space="0" w:color="auto"/>
              <w:right w:val="nil"/>
            </w:tcBorders>
            <w:shd w:val="clear" w:color="auto" w:fill="auto"/>
            <w:noWrap/>
            <w:vAlign w:val="bottom"/>
          </w:tcPr>
          <w:p w:rsidR="00574CA0" w:rsidRPr="000C5CF1" w:rsidRDefault="00574CA0" w:rsidP="00E151D1">
            <w:pPr>
              <w:rPr>
                <w:rFonts w:eastAsia="SimSun" w:cs="Arial"/>
                <w:sz w:val="20"/>
                <w:szCs w:val="20"/>
                <w:lang w:val="nb-NO" w:eastAsia="zh-CN"/>
              </w:rPr>
            </w:pPr>
            <w:r w:rsidRPr="000C5CF1">
              <w:rPr>
                <w:rFonts w:eastAsia="SimSun" w:cs="Arial"/>
                <w:sz w:val="20"/>
                <w:szCs w:val="20"/>
                <w:lang w:val="nb-NO" w:eastAsia="zh-CN"/>
              </w:rPr>
              <w:t>Norsk navn</w:t>
            </w:r>
          </w:p>
        </w:tc>
        <w:tc>
          <w:tcPr>
            <w:tcW w:w="2325" w:type="dxa"/>
            <w:tcBorders>
              <w:top w:val="nil"/>
              <w:left w:val="nil"/>
              <w:bottom w:val="single" w:sz="4" w:space="0" w:color="auto"/>
              <w:right w:val="nil"/>
            </w:tcBorders>
            <w:shd w:val="clear" w:color="auto" w:fill="auto"/>
            <w:noWrap/>
            <w:vAlign w:val="bottom"/>
          </w:tcPr>
          <w:p w:rsidR="00574CA0" w:rsidRPr="000C5CF1" w:rsidRDefault="00574CA0" w:rsidP="00E151D1">
            <w:pPr>
              <w:rPr>
                <w:rFonts w:eastAsia="SimSun" w:cs="Arial"/>
                <w:sz w:val="20"/>
                <w:szCs w:val="20"/>
                <w:lang w:val="nb-NO" w:eastAsia="zh-CN"/>
              </w:rPr>
            </w:pPr>
            <w:r w:rsidRPr="000C5CF1">
              <w:rPr>
                <w:rFonts w:eastAsia="SimSun" w:cs="Arial"/>
                <w:sz w:val="20"/>
                <w:szCs w:val="20"/>
                <w:lang w:val="nb-NO" w:eastAsia="zh-CN"/>
              </w:rPr>
              <w:t>Latinsk navn</w:t>
            </w:r>
          </w:p>
        </w:tc>
        <w:tc>
          <w:tcPr>
            <w:tcW w:w="1200" w:type="dxa"/>
            <w:tcBorders>
              <w:top w:val="nil"/>
              <w:left w:val="nil"/>
              <w:bottom w:val="single" w:sz="4" w:space="0" w:color="auto"/>
              <w:right w:val="nil"/>
            </w:tcBorders>
            <w:shd w:val="clear" w:color="auto" w:fill="auto"/>
            <w:noWrap/>
            <w:vAlign w:val="bottom"/>
          </w:tcPr>
          <w:p w:rsidR="00574CA0" w:rsidRPr="000C5CF1" w:rsidRDefault="00574CA0" w:rsidP="00E151D1">
            <w:pPr>
              <w:jc w:val="center"/>
              <w:rPr>
                <w:rFonts w:eastAsia="SimSun" w:cs="Arial"/>
                <w:sz w:val="20"/>
                <w:szCs w:val="20"/>
                <w:lang w:val="nb-NO" w:eastAsia="zh-CN"/>
              </w:rPr>
            </w:pPr>
            <w:r w:rsidRPr="000C5CF1">
              <w:rPr>
                <w:rFonts w:eastAsia="SimSun" w:cs="Arial"/>
                <w:sz w:val="20"/>
                <w:szCs w:val="20"/>
                <w:lang w:val="nb-NO" w:eastAsia="zh-CN"/>
              </w:rPr>
              <w:t>Antall</w:t>
            </w:r>
          </w:p>
        </w:tc>
      </w:tr>
      <w:tr w:rsidR="00574CA0" w:rsidRPr="000C5CF1">
        <w:trPr>
          <w:trHeight w:val="255"/>
        </w:trPr>
        <w:tc>
          <w:tcPr>
            <w:tcW w:w="2215" w:type="dxa"/>
            <w:tcBorders>
              <w:top w:val="nil"/>
              <w:left w:val="nil"/>
              <w:bottom w:val="nil"/>
              <w:right w:val="nil"/>
            </w:tcBorders>
            <w:shd w:val="clear" w:color="auto" w:fill="auto"/>
            <w:noWrap/>
            <w:vAlign w:val="bottom"/>
          </w:tcPr>
          <w:p w:rsidR="00574CA0" w:rsidRPr="000C5CF1" w:rsidRDefault="00574CA0" w:rsidP="00E151D1">
            <w:pPr>
              <w:rPr>
                <w:rFonts w:eastAsia="SimSun" w:cs="Arial"/>
                <w:sz w:val="20"/>
                <w:szCs w:val="20"/>
                <w:lang w:val="nb-NO" w:eastAsia="zh-CN"/>
              </w:rPr>
            </w:pPr>
            <w:r w:rsidRPr="000C5CF1">
              <w:rPr>
                <w:rFonts w:eastAsia="SimSun" w:cs="Arial"/>
                <w:sz w:val="20"/>
                <w:szCs w:val="20"/>
                <w:lang w:val="nb-NO" w:eastAsia="zh-CN"/>
              </w:rPr>
              <w:t>Vannmidd</w:t>
            </w:r>
          </w:p>
        </w:tc>
        <w:tc>
          <w:tcPr>
            <w:tcW w:w="2325" w:type="dxa"/>
            <w:tcBorders>
              <w:top w:val="nil"/>
              <w:left w:val="nil"/>
              <w:bottom w:val="nil"/>
              <w:right w:val="nil"/>
            </w:tcBorders>
            <w:shd w:val="clear" w:color="auto" w:fill="auto"/>
            <w:noWrap/>
            <w:vAlign w:val="bottom"/>
          </w:tcPr>
          <w:p w:rsidR="00574CA0" w:rsidRPr="000C5CF1" w:rsidRDefault="00574CA0" w:rsidP="00E151D1">
            <w:pPr>
              <w:rPr>
                <w:rFonts w:eastAsia="SimSun" w:cs="Arial"/>
                <w:sz w:val="20"/>
                <w:szCs w:val="20"/>
                <w:lang w:val="nb-NO" w:eastAsia="zh-CN"/>
              </w:rPr>
            </w:pPr>
            <w:r w:rsidRPr="000C5CF1">
              <w:rPr>
                <w:rFonts w:eastAsia="SimSun" w:cs="Arial"/>
                <w:sz w:val="20"/>
                <w:szCs w:val="20"/>
                <w:lang w:val="nb-NO" w:eastAsia="zh-CN"/>
              </w:rPr>
              <w:t>Hydracarina</w:t>
            </w:r>
          </w:p>
        </w:tc>
        <w:tc>
          <w:tcPr>
            <w:tcW w:w="1200" w:type="dxa"/>
            <w:tcBorders>
              <w:top w:val="nil"/>
              <w:left w:val="nil"/>
              <w:bottom w:val="nil"/>
              <w:right w:val="nil"/>
            </w:tcBorders>
            <w:shd w:val="clear" w:color="auto" w:fill="auto"/>
            <w:noWrap/>
            <w:vAlign w:val="bottom"/>
          </w:tcPr>
          <w:p w:rsidR="00574CA0" w:rsidRPr="000C5CF1" w:rsidRDefault="00CF267C" w:rsidP="00E151D1">
            <w:pPr>
              <w:jc w:val="center"/>
              <w:rPr>
                <w:rFonts w:eastAsia="SimSun" w:cs="Arial"/>
                <w:sz w:val="20"/>
                <w:szCs w:val="20"/>
                <w:lang w:val="nb-NO" w:eastAsia="zh-CN"/>
              </w:rPr>
            </w:pPr>
            <w:r>
              <w:rPr>
                <w:rFonts w:eastAsia="SimSun" w:cs="Arial"/>
                <w:sz w:val="20"/>
                <w:szCs w:val="20"/>
                <w:lang w:val="nb-NO" w:eastAsia="zh-CN"/>
              </w:rPr>
              <w:t>&gt;</w:t>
            </w:r>
            <w:r w:rsidR="00574CA0" w:rsidRPr="000C5CF1">
              <w:rPr>
                <w:rFonts w:eastAsia="SimSun" w:cs="Arial"/>
                <w:sz w:val="20"/>
                <w:szCs w:val="20"/>
                <w:lang w:val="nb-NO" w:eastAsia="zh-CN"/>
              </w:rPr>
              <w:t>100</w:t>
            </w:r>
          </w:p>
        </w:tc>
      </w:tr>
      <w:tr w:rsidR="00574CA0" w:rsidRPr="000C5CF1">
        <w:trPr>
          <w:trHeight w:val="255"/>
        </w:trPr>
        <w:tc>
          <w:tcPr>
            <w:tcW w:w="2215" w:type="dxa"/>
            <w:tcBorders>
              <w:top w:val="nil"/>
              <w:left w:val="nil"/>
              <w:bottom w:val="nil"/>
              <w:right w:val="nil"/>
            </w:tcBorders>
            <w:shd w:val="clear" w:color="auto" w:fill="auto"/>
            <w:noWrap/>
            <w:vAlign w:val="bottom"/>
          </w:tcPr>
          <w:p w:rsidR="00574CA0" w:rsidRPr="000C5CF1" w:rsidRDefault="00574CA0" w:rsidP="00E151D1">
            <w:pPr>
              <w:rPr>
                <w:rFonts w:eastAsia="SimSun" w:cs="Arial"/>
                <w:sz w:val="20"/>
                <w:szCs w:val="20"/>
                <w:lang w:val="nb-NO" w:eastAsia="zh-CN"/>
              </w:rPr>
            </w:pPr>
            <w:r w:rsidRPr="000C5CF1">
              <w:rPr>
                <w:rFonts w:eastAsia="SimSun" w:cs="Arial"/>
                <w:sz w:val="20"/>
                <w:szCs w:val="20"/>
                <w:lang w:val="nb-NO" w:eastAsia="zh-CN"/>
              </w:rPr>
              <w:t>Erte- og kulemuslinger</w:t>
            </w:r>
          </w:p>
        </w:tc>
        <w:tc>
          <w:tcPr>
            <w:tcW w:w="2325" w:type="dxa"/>
            <w:tcBorders>
              <w:top w:val="nil"/>
              <w:left w:val="nil"/>
              <w:bottom w:val="nil"/>
              <w:right w:val="nil"/>
            </w:tcBorders>
            <w:shd w:val="clear" w:color="auto" w:fill="auto"/>
            <w:noWrap/>
            <w:vAlign w:val="bottom"/>
          </w:tcPr>
          <w:p w:rsidR="00574CA0" w:rsidRPr="000C5CF1" w:rsidRDefault="00574CA0" w:rsidP="00E151D1">
            <w:pPr>
              <w:rPr>
                <w:rFonts w:eastAsia="SimSun" w:cs="Arial"/>
                <w:sz w:val="20"/>
                <w:szCs w:val="20"/>
                <w:lang w:val="nb-NO" w:eastAsia="zh-CN"/>
              </w:rPr>
            </w:pPr>
            <w:r w:rsidRPr="000C5CF1">
              <w:rPr>
                <w:rFonts w:eastAsia="SimSun" w:cs="Arial"/>
                <w:sz w:val="20"/>
                <w:szCs w:val="20"/>
                <w:lang w:val="nb-NO" w:eastAsia="zh-CN"/>
              </w:rPr>
              <w:t>Sphaeriidae</w:t>
            </w:r>
          </w:p>
        </w:tc>
        <w:tc>
          <w:tcPr>
            <w:tcW w:w="1200" w:type="dxa"/>
            <w:tcBorders>
              <w:top w:val="nil"/>
              <w:left w:val="nil"/>
              <w:bottom w:val="nil"/>
              <w:right w:val="nil"/>
            </w:tcBorders>
            <w:shd w:val="clear" w:color="auto" w:fill="auto"/>
            <w:noWrap/>
            <w:vAlign w:val="bottom"/>
          </w:tcPr>
          <w:p w:rsidR="00574CA0" w:rsidRPr="000C5CF1" w:rsidRDefault="00574CA0" w:rsidP="00E151D1">
            <w:pPr>
              <w:jc w:val="center"/>
              <w:rPr>
                <w:rFonts w:eastAsia="SimSun" w:cs="Arial"/>
                <w:sz w:val="20"/>
                <w:szCs w:val="20"/>
                <w:lang w:val="nb-NO" w:eastAsia="zh-CN"/>
              </w:rPr>
            </w:pPr>
            <w:r w:rsidRPr="000C5CF1">
              <w:rPr>
                <w:rFonts w:eastAsia="SimSun" w:cs="Arial"/>
                <w:sz w:val="20"/>
                <w:szCs w:val="20"/>
                <w:lang w:val="nb-NO" w:eastAsia="zh-CN"/>
              </w:rPr>
              <w:t>&gt;50</w:t>
            </w:r>
          </w:p>
        </w:tc>
      </w:tr>
      <w:tr w:rsidR="00574CA0" w:rsidRPr="000C5CF1">
        <w:trPr>
          <w:trHeight w:val="255"/>
        </w:trPr>
        <w:tc>
          <w:tcPr>
            <w:tcW w:w="2215" w:type="dxa"/>
            <w:tcBorders>
              <w:top w:val="nil"/>
              <w:left w:val="nil"/>
              <w:bottom w:val="nil"/>
              <w:right w:val="nil"/>
            </w:tcBorders>
            <w:shd w:val="clear" w:color="auto" w:fill="auto"/>
            <w:noWrap/>
            <w:vAlign w:val="bottom"/>
          </w:tcPr>
          <w:p w:rsidR="00574CA0" w:rsidRPr="00705D6B" w:rsidRDefault="00574CA0" w:rsidP="00E151D1">
            <w:pPr>
              <w:rPr>
                <w:rFonts w:eastAsia="SimSun" w:cs="Arial"/>
                <w:color w:val="FF0000"/>
                <w:sz w:val="20"/>
                <w:szCs w:val="20"/>
                <w:lang w:val="nb-NO" w:eastAsia="zh-CN"/>
              </w:rPr>
            </w:pPr>
            <w:r w:rsidRPr="00705D6B">
              <w:rPr>
                <w:rFonts w:eastAsia="SimSun" w:cs="Arial"/>
                <w:color w:val="FF0000"/>
                <w:sz w:val="20"/>
                <w:szCs w:val="20"/>
                <w:lang w:val="nb-NO" w:eastAsia="zh-CN"/>
              </w:rPr>
              <w:t>Liten fiskelus</w:t>
            </w:r>
          </w:p>
        </w:tc>
        <w:tc>
          <w:tcPr>
            <w:tcW w:w="2325" w:type="dxa"/>
            <w:tcBorders>
              <w:top w:val="nil"/>
              <w:left w:val="nil"/>
              <w:bottom w:val="nil"/>
              <w:right w:val="nil"/>
            </w:tcBorders>
            <w:shd w:val="clear" w:color="auto" w:fill="auto"/>
            <w:noWrap/>
            <w:vAlign w:val="bottom"/>
          </w:tcPr>
          <w:p w:rsidR="00574CA0" w:rsidRPr="00705D6B" w:rsidRDefault="00574CA0" w:rsidP="00E151D1">
            <w:pPr>
              <w:rPr>
                <w:rFonts w:eastAsia="SimSun" w:cs="Arial"/>
                <w:i/>
                <w:iCs/>
                <w:color w:val="FF0000"/>
                <w:sz w:val="20"/>
                <w:szCs w:val="20"/>
                <w:lang w:val="nb-NO" w:eastAsia="zh-CN"/>
              </w:rPr>
            </w:pPr>
            <w:r w:rsidRPr="00705D6B">
              <w:rPr>
                <w:rFonts w:eastAsia="SimSun" w:cs="Arial"/>
                <w:i/>
                <w:iCs/>
                <w:color w:val="FF0000"/>
                <w:sz w:val="20"/>
                <w:szCs w:val="20"/>
                <w:lang w:val="nb-NO" w:eastAsia="zh-CN"/>
              </w:rPr>
              <w:t>Argulus foliaceus</w:t>
            </w:r>
          </w:p>
        </w:tc>
        <w:tc>
          <w:tcPr>
            <w:tcW w:w="1200" w:type="dxa"/>
            <w:tcBorders>
              <w:top w:val="nil"/>
              <w:left w:val="nil"/>
              <w:bottom w:val="nil"/>
              <w:right w:val="nil"/>
            </w:tcBorders>
            <w:shd w:val="clear" w:color="auto" w:fill="auto"/>
            <w:noWrap/>
            <w:vAlign w:val="bottom"/>
          </w:tcPr>
          <w:p w:rsidR="00574CA0" w:rsidRPr="000C5CF1" w:rsidRDefault="00574CA0" w:rsidP="00E151D1">
            <w:pPr>
              <w:jc w:val="center"/>
              <w:rPr>
                <w:rFonts w:eastAsia="SimSun" w:cs="Arial"/>
                <w:sz w:val="20"/>
                <w:szCs w:val="20"/>
                <w:lang w:val="nb-NO" w:eastAsia="zh-CN"/>
              </w:rPr>
            </w:pPr>
            <w:r w:rsidRPr="000C5CF1">
              <w:rPr>
                <w:rFonts w:eastAsia="SimSun" w:cs="Arial"/>
                <w:sz w:val="20"/>
                <w:szCs w:val="20"/>
                <w:lang w:val="nb-NO" w:eastAsia="zh-CN"/>
              </w:rPr>
              <w:t>2</w:t>
            </w:r>
          </w:p>
        </w:tc>
      </w:tr>
      <w:tr w:rsidR="00574CA0" w:rsidRPr="000C5CF1">
        <w:trPr>
          <w:trHeight w:val="255"/>
        </w:trPr>
        <w:tc>
          <w:tcPr>
            <w:tcW w:w="2215" w:type="dxa"/>
            <w:tcBorders>
              <w:top w:val="nil"/>
              <w:left w:val="nil"/>
              <w:bottom w:val="nil"/>
              <w:right w:val="nil"/>
            </w:tcBorders>
            <w:shd w:val="clear" w:color="auto" w:fill="auto"/>
            <w:noWrap/>
            <w:vAlign w:val="bottom"/>
          </w:tcPr>
          <w:p w:rsidR="00574CA0" w:rsidRPr="000C5CF1" w:rsidRDefault="00574CA0" w:rsidP="00E151D1">
            <w:pPr>
              <w:rPr>
                <w:rFonts w:eastAsia="SimSun" w:cs="Arial"/>
                <w:sz w:val="20"/>
                <w:szCs w:val="20"/>
                <w:lang w:val="nb-NO" w:eastAsia="zh-CN"/>
              </w:rPr>
            </w:pPr>
            <w:r w:rsidRPr="000C5CF1">
              <w:rPr>
                <w:rFonts w:eastAsia="SimSun" w:cs="Arial"/>
                <w:sz w:val="20"/>
                <w:szCs w:val="20"/>
                <w:lang w:val="nb-NO" w:eastAsia="zh-CN"/>
              </w:rPr>
              <w:t>Gråsugge/asell</w:t>
            </w:r>
          </w:p>
        </w:tc>
        <w:tc>
          <w:tcPr>
            <w:tcW w:w="2325" w:type="dxa"/>
            <w:tcBorders>
              <w:top w:val="nil"/>
              <w:left w:val="nil"/>
              <w:bottom w:val="nil"/>
              <w:right w:val="nil"/>
            </w:tcBorders>
            <w:shd w:val="clear" w:color="auto" w:fill="auto"/>
            <w:noWrap/>
            <w:vAlign w:val="bottom"/>
          </w:tcPr>
          <w:p w:rsidR="00574CA0" w:rsidRPr="000C5CF1" w:rsidRDefault="00CF267C" w:rsidP="00E151D1">
            <w:pPr>
              <w:rPr>
                <w:rFonts w:eastAsia="SimSun" w:cs="Arial"/>
                <w:i/>
                <w:iCs/>
                <w:sz w:val="20"/>
                <w:szCs w:val="20"/>
                <w:lang w:val="nb-NO" w:eastAsia="zh-CN"/>
              </w:rPr>
            </w:pPr>
            <w:r>
              <w:rPr>
                <w:rFonts w:eastAsia="SimSun" w:cs="Arial"/>
                <w:i/>
                <w:iCs/>
                <w:sz w:val="20"/>
                <w:szCs w:val="20"/>
                <w:lang w:val="nb-NO" w:eastAsia="zh-CN"/>
              </w:rPr>
              <w:t>Asellus aquaticus</w:t>
            </w:r>
          </w:p>
        </w:tc>
        <w:tc>
          <w:tcPr>
            <w:tcW w:w="1200" w:type="dxa"/>
            <w:tcBorders>
              <w:top w:val="nil"/>
              <w:left w:val="nil"/>
              <w:bottom w:val="nil"/>
              <w:right w:val="nil"/>
            </w:tcBorders>
            <w:shd w:val="clear" w:color="auto" w:fill="auto"/>
            <w:noWrap/>
            <w:vAlign w:val="bottom"/>
          </w:tcPr>
          <w:p w:rsidR="00574CA0" w:rsidRPr="000C5CF1" w:rsidRDefault="00574CA0" w:rsidP="00E151D1">
            <w:pPr>
              <w:jc w:val="center"/>
              <w:rPr>
                <w:rFonts w:eastAsia="SimSun" w:cs="Arial"/>
                <w:sz w:val="20"/>
                <w:szCs w:val="20"/>
                <w:lang w:val="nb-NO" w:eastAsia="zh-CN"/>
              </w:rPr>
            </w:pPr>
            <w:r w:rsidRPr="000C5CF1">
              <w:rPr>
                <w:rFonts w:eastAsia="SimSun" w:cs="Arial"/>
                <w:sz w:val="20"/>
                <w:szCs w:val="20"/>
                <w:lang w:val="nb-NO" w:eastAsia="zh-CN"/>
              </w:rPr>
              <w:t>4</w:t>
            </w:r>
          </w:p>
        </w:tc>
      </w:tr>
      <w:tr w:rsidR="00574CA0" w:rsidRPr="000C5CF1">
        <w:trPr>
          <w:trHeight w:val="255"/>
        </w:trPr>
        <w:tc>
          <w:tcPr>
            <w:tcW w:w="2215" w:type="dxa"/>
            <w:tcBorders>
              <w:top w:val="nil"/>
              <w:left w:val="nil"/>
              <w:bottom w:val="nil"/>
              <w:right w:val="nil"/>
            </w:tcBorders>
            <w:shd w:val="clear" w:color="auto" w:fill="auto"/>
            <w:noWrap/>
            <w:vAlign w:val="bottom"/>
          </w:tcPr>
          <w:p w:rsidR="00574CA0" w:rsidRPr="000C5CF1" w:rsidRDefault="00574CA0" w:rsidP="00E151D1">
            <w:pPr>
              <w:rPr>
                <w:rFonts w:eastAsia="SimSun" w:cs="Arial"/>
                <w:sz w:val="20"/>
                <w:szCs w:val="20"/>
                <w:lang w:val="nb-NO" w:eastAsia="zh-CN"/>
              </w:rPr>
            </w:pPr>
            <w:r w:rsidRPr="000C5CF1">
              <w:rPr>
                <w:rFonts w:eastAsia="SimSun" w:cs="Arial"/>
                <w:sz w:val="20"/>
                <w:szCs w:val="20"/>
                <w:lang w:val="nb-NO" w:eastAsia="zh-CN"/>
              </w:rPr>
              <w:t>Vannbiller</w:t>
            </w:r>
          </w:p>
        </w:tc>
        <w:tc>
          <w:tcPr>
            <w:tcW w:w="2325" w:type="dxa"/>
            <w:tcBorders>
              <w:top w:val="nil"/>
              <w:left w:val="nil"/>
              <w:bottom w:val="nil"/>
              <w:right w:val="nil"/>
            </w:tcBorders>
            <w:shd w:val="clear" w:color="auto" w:fill="auto"/>
            <w:noWrap/>
            <w:vAlign w:val="bottom"/>
          </w:tcPr>
          <w:p w:rsidR="00574CA0" w:rsidRPr="000C5CF1" w:rsidRDefault="00574CA0" w:rsidP="00E151D1">
            <w:pPr>
              <w:rPr>
                <w:rFonts w:eastAsia="SimSun" w:cs="Arial"/>
                <w:i/>
                <w:iCs/>
                <w:sz w:val="20"/>
                <w:szCs w:val="20"/>
                <w:lang w:val="nb-NO" w:eastAsia="zh-CN"/>
              </w:rPr>
            </w:pPr>
            <w:r w:rsidRPr="000C5CF1">
              <w:rPr>
                <w:rFonts w:eastAsia="SimSun" w:cs="Arial"/>
                <w:i/>
                <w:iCs/>
                <w:sz w:val="20"/>
                <w:szCs w:val="20"/>
                <w:lang w:val="nb-NO" w:eastAsia="zh-CN"/>
              </w:rPr>
              <w:t>Coleoptera</w:t>
            </w:r>
          </w:p>
        </w:tc>
        <w:tc>
          <w:tcPr>
            <w:tcW w:w="1200" w:type="dxa"/>
            <w:tcBorders>
              <w:top w:val="nil"/>
              <w:left w:val="nil"/>
              <w:bottom w:val="nil"/>
              <w:right w:val="nil"/>
            </w:tcBorders>
            <w:shd w:val="clear" w:color="auto" w:fill="auto"/>
            <w:noWrap/>
            <w:vAlign w:val="bottom"/>
          </w:tcPr>
          <w:p w:rsidR="00574CA0" w:rsidRPr="000C5CF1" w:rsidRDefault="00574CA0" w:rsidP="00E151D1">
            <w:pPr>
              <w:jc w:val="center"/>
              <w:rPr>
                <w:rFonts w:eastAsia="SimSun" w:cs="Arial"/>
                <w:sz w:val="20"/>
                <w:szCs w:val="20"/>
                <w:lang w:val="nb-NO" w:eastAsia="zh-CN"/>
              </w:rPr>
            </w:pPr>
            <w:r w:rsidRPr="000C5CF1">
              <w:rPr>
                <w:rFonts w:eastAsia="SimSun" w:cs="Arial"/>
                <w:sz w:val="20"/>
                <w:szCs w:val="20"/>
                <w:lang w:val="nb-NO" w:eastAsia="zh-CN"/>
              </w:rPr>
              <w:t>2 larver</w:t>
            </w:r>
          </w:p>
        </w:tc>
      </w:tr>
      <w:tr w:rsidR="00574CA0" w:rsidRPr="000C5CF1">
        <w:trPr>
          <w:trHeight w:val="255"/>
        </w:trPr>
        <w:tc>
          <w:tcPr>
            <w:tcW w:w="2215" w:type="dxa"/>
            <w:tcBorders>
              <w:top w:val="nil"/>
              <w:left w:val="nil"/>
              <w:bottom w:val="nil"/>
              <w:right w:val="nil"/>
            </w:tcBorders>
            <w:shd w:val="clear" w:color="auto" w:fill="auto"/>
            <w:noWrap/>
            <w:vAlign w:val="bottom"/>
          </w:tcPr>
          <w:p w:rsidR="00574CA0" w:rsidRPr="000C5CF1" w:rsidRDefault="00574CA0" w:rsidP="00E151D1">
            <w:pPr>
              <w:rPr>
                <w:rFonts w:eastAsia="SimSun" w:cs="Arial"/>
                <w:sz w:val="20"/>
                <w:szCs w:val="20"/>
                <w:lang w:val="nb-NO" w:eastAsia="zh-CN"/>
              </w:rPr>
            </w:pPr>
            <w:r w:rsidRPr="000C5CF1">
              <w:rPr>
                <w:rFonts w:eastAsia="SimSun" w:cs="Arial"/>
                <w:sz w:val="20"/>
                <w:szCs w:val="20"/>
                <w:lang w:val="nb-NO" w:eastAsia="zh-CN"/>
              </w:rPr>
              <w:t>Svevemygg</w:t>
            </w:r>
          </w:p>
        </w:tc>
        <w:tc>
          <w:tcPr>
            <w:tcW w:w="2325" w:type="dxa"/>
            <w:tcBorders>
              <w:top w:val="nil"/>
              <w:left w:val="nil"/>
              <w:bottom w:val="nil"/>
              <w:right w:val="nil"/>
            </w:tcBorders>
            <w:shd w:val="clear" w:color="auto" w:fill="auto"/>
            <w:noWrap/>
            <w:vAlign w:val="bottom"/>
          </w:tcPr>
          <w:p w:rsidR="00574CA0" w:rsidRPr="000C5CF1" w:rsidRDefault="00574CA0" w:rsidP="00E151D1">
            <w:pPr>
              <w:rPr>
                <w:rFonts w:eastAsia="SimSun" w:cs="Arial"/>
                <w:i/>
                <w:iCs/>
                <w:sz w:val="20"/>
                <w:szCs w:val="20"/>
                <w:lang w:val="nb-NO" w:eastAsia="zh-CN"/>
              </w:rPr>
            </w:pPr>
            <w:r w:rsidRPr="000C5CF1">
              <w:rPr>
                <w:rFonts w:eastAsia="SimSun" w:cs="Arial"/>
                <w:i/>
                <w:iCs/>
                <w:sz w:val="20"/>
                <w:szCs w:val="20"/>
                <w:lang w:val="nb-NO" w:eastAsia="zh-CN"/>
              </w:rPr>
              <w:t xml:space="preserve">Chaoborus </w:t>
            </w:r>
            <w:r w:rsidRPr="000C5CF1">
              <w:rPr>
                <w:rFonts w:eastAsia="SimSun" w:cs="Arial"/>
                <w:sz w:val="20"/>
                <w:szCs w:val="20"/>
                <w:lang w:val="nb-NO" w:eastAsia="zh-CN"/>
              </w:rPr>
              <w:t>sp.</w:t>
            </w:r>
          </w:p>
        </w:tc>
        <w:tc>
          <w:tcPr>
            <w:tcW w:w="1200" w:type="dxa"/>
            <w:tcBorders>
              <w:top w:val="nil"/>
              <w:left w:val="nil"/>
              <w:bottom w:val="nil"/>
              <w:right w:val="nil"/>
            </w:tcBorders>
            <w:shd w:val="clear" w:color="auto" w:fill="auto"/>
            <w:noWrap/>
            <w:vAlign w:val="bottom"/>
          </w:tcPr>
          <w:p w:rsidR="00574CA0" w:rsidRPr="000C5CF1" w:rsidRDefault="00CF267C" w:rsidP="00E151D1">
            <w:pPr>
              <w:jc w:val="center"/>
              <w:rPr>
                <w:rFonts w:eastAsia="SimSun" w:cs="Arial"/>
                <w:sz w:val="20"/>
                <w:szCs w:val="20"/>
                <w:lang w:val="nb-NO" w:eastAsia="zh-CN"/>
              </w:rPr>
            </w:pPr>
            <w:r>
              <w:rPr>
                <w:rFonts w:eastAsia="SimSun" w:cs="Arial"/>
                <w:sz w:val="20"/>
                <w:szCs w:val="20"/>
                <w:lang w:val="nb-NO" w:eastAsia="zh-CN"/>
              </w:rPr>
              <w:t>&gt;5</w:t>
            </w:r>
            <w:r w:rsidR="00574CA0" w:rsidRPr="000C5CF1">
              <w:rPr>
                <w:rFonts w:eastAsia="SimSun" w:cs="Arial"/>
                <w:sz w:val="20"/>
                <w:szCs w:val="20"/>
                <w:lang w:val="nb-NO" w:eastAsia="zh-CN"/>
              </w:rPr>
              <w:t>000</w:t>
            </w:r>
          </w:p>
        </w:tc>
      </w:tr>
      <w:tr w:rsidR="00574CA0" w:rsidRPr="000C5CF1">
        <w:trPr>
          <w:trHeight w:val="255"/>
        </w:trPr>
        <w:tc>
          <w:tcPr>
            <w:tcW w:w="2215" w:type="dxa"/>
            <w:tcBorders>
              <w:top w:val="nil"/>
              <w:left w:val="nil"/>
              <w:bottom w:val="nil"/>
              <w:right w:val="nil"/>
            </w:tcBorders>
            <w:shd w:val="clear" w:color="auto" w:fill="auto"/>
            <w:noWrap/>
            <w:vAlign w:val="bottom"/>
          </w:tcPr>
          <w:p w:rsidR="00574CA0" w:rsidRPr="000C5CF1" w:rsidRDefault="00574CA0" w:rsidP="00E151D1">
            <w:pPr>
              <w:rPr>
                <w:rFonts w:eastAsia="SimSun" w:cs="Arial"/>
                <w:sz w:val="20"/>
                <w:szCs w:val="20"/>
                <w:lang w:val="nb-NO" w:eastAsia="zh-CN"/>
              </w:rPr>
            </w:pPr>
            <w:r w:rsidRPr="000C5CF1">
              <w:rPr>
                <w:rFonts w:eastAsia="SimSun" w:cs="Arial"/>
                <w:sz w:val="20"/>
                <w:szCs w:val="20"/>
                <w:lang w:val="nb-NO" w:eastAsia="zh-CN"/>
              </w:rPr>
              <w:t>Fjærmygg</w:t>
            </w:r>
          </w:p>
        </w:tc>
        <w:tc>
          <w:tcPr>
            <w:tcW w:w="2325" w:type="dxa"/>
            <w:tcBorders>
              <w:top w:val="nil"/>
              <w:left w:val="nil"/>
              <w:bottom w:val="nil"/>
              <w:right w:val="nil"/>
            </w:tcBorders>
            <w:shd w:val="clear" w:color="auto" w:fill="auto"/>
            <w:noWrap/>
            <w:vAlign w:val="bottom"/>
          </w:tcPr>
          <w:p w:rsidR="00574CA0" w:rsidRPr="000C5CF1" w:rsidRDefault="007833DB" w:rsidP="00E151D1">
            <w:pPr>
              <w:rPr>
                <w:rFonts w:eastAsia="SimSun" w:cs="Arial"/>
                <w:i/>
                <w:iCs/>
                <w:sz w:val="20"/>
                <w:szCs w:val="20"/>
                <w:lang w:val="nb-NO" w:eastAsia="zh-CN"/>
              </w:rPr>
            </w:pPr>
            <w:r w:rsidRPr="007833DB">
              <w:rPr>
                <w:rFonts w:eastAsia="SimSun" w:cs="Arial"/>
                <w:iCs/>
                <w:sz w:val="20"/>
                <w:szCs w:val="20"/>
                <w:lang w:val="nb-NO" w:eastAsia="zh-CN"/>
              </w:rPr>
              <w:t>Chironomidae</w:t>
            </w:r>
          </w:p>
        </w:tc>
        <w:tc>
          <w:tcPr>
            <w:tcW w:w="1200" w:type="dxa"/>
            <w:tcBorders>
              <w:top w:val="nil"/>
              <w:left w:val="nil"/>
              <w:bottom w:val="nil"/>
              <w:right w:val="nil"/>
            </w:tcBorders>
            <w:shd w:val="clear" w:color="auto" w:fill="auto"/>
            <w:noWrap/>
            <w:vAlign w:val="bottom"/>
          </w:tcPr>
          <w:p w:rsidR="00574CA0" w:rsidRPr="000C5CF1" w:rsidRDefault="00574CA0" w:rsidP="00E151D1">
            <w:pPr>
              <w:jc w:val="center"/>
              <w:rPr>
                <w:rFonts w:eastAsia="SimSun" w:cs="Arial"/>
                <w:sz w:val="20"/>
                <w:szCs w:val="20"/>
                <w:lang w:val="nb-NO" w:eastAsia="zh-CN"/>
              </w:rPr>
            </w:pPr>
            <w:r w:rsidRPr="000C5CF1">
              <w:rPr>
                <w:rFonts w:eastAsia="SimSun" w:cs="Arial"/>
                <w:sz w:val="20"/>
                <w:szCs w:val="20"/>
                <w:lang w:val="nb-NO" w:eastAsia="zh-CN"/>
              </w:rPr>
              <w:t>&gt;500</w:t>
            </w:r>
          </w:p>
        </w:tc>
      </w:tr>
      <w:tr w:rsidR="00574CA0" w:rsidRPr="000C5CF1">
        <w:trPr>
          <w:trHeight w:val="255"/>
        </w:trPr>
        <w:tc>
          <w:tcPr>
            <w:tcW w:w="2215" w:type="dxa"/>
            <w:tcBorders>
              <w:top w:val="nil"/>
              <w:left w:val="nil"/>
              <w:bottom w:val="single" w:sz="4" w:space="0" w:color="auto"/>
              <w:right w:val="nil"/>
            </w:tcBorders>
            <w:shd w:val="clear" w:color="auto" w:fill="auto"/>
            <w:noWrap/>
            <w:vAlign w:val="bottom"/>
          </w:tcPr>
          <w:p w:rsidR="00574CA0" w:rsidRPr="000C5CF1" w:rsidRDefault="00574CA0" w:rsidP="00E151D1">
            <w:pPr>
              <w:rPr>
                <w:rFonts w:eastAsia="SimSun" w:cs="Arial"/>
                <w:sz w:val="20"/>
                <w:szCs w:val="20"/>
                <w:lang w:val="nb-NO" w:eastAsia="zh-CN"/>
              </w:rPr>
            </w:pPr>
            <w:r w:rsidRPr="000C5CF1">
              <w:rPr>
                <w:rFonts w:eastAsia="SimSun" w:cs="Arial"/>
                <w:sz w:val="20"/>
                <w:szCs w:val="20"/>
                <w:lang w:val="nb-NO" w:eastAsia="zh-CN"/>
              </w:rPr>
              <w:t>Trepigget stingsild</w:t>
            </w:r>
          </w:p>
        </w:tc>
        <w:tc>
          <w:tcPr>
            <w:tcW w:w="2325" w:type="dxa"/>
            <w:tcBorders>
              <w:top w:val="nil"/>
              <w:left w:val="nil"/>
              <w:bottom w:val="single" w:sz="4" w:space="0" w:color="auto"/>
              <w:right w:val="nil"/>
            </w:tcBorders>
            <w:shd w:val="clear" w:color="auto" w:fill="auto"/>
            <w:noWrap/>
            <w:vAlign w:val="bottom"/>
          </w:tcPr>
          <w:p w:rsidR="00574CA0" w:rsidRPr="000C5CF1" w:rsidRDefault="00574CA0" w:rsidP="00E151D1">
            <w:pPr>
              <w:rPr>
                <w:rFonts w:eastAsia="SimSun" w:cs="Arial"/>
                <w:i/>
                <w:iCs/>
                <w:sz w:val="20"/>
                <w:szCs w:val="20"/>
                <w:lang w:val="nb-NO" w:eastAsia="zh-CN"/>
              </w:rPr>
            </w:pPr>
            <w:r w:rsidRPr="000C5CF1">
              <w:rPr>
                <w:rFonts w:eastAsia="SimSun" w:cs="Arial"/>
                <w:i/>
                <w:iCs/>
                <w:sz w:val="20"/>
                <w:szCs w:val="20"/>
                <w:lang w:val="nb-NO" w:eastAsia="zh-CN"/>
              </w:rPr>
              <w:t>Gasterosteus aculeatus</w:t>
            </w:r>
          </w:p>
        </w:tc>
        <w:tc>
          <w:tcPr>
            <w:tcW w:w="1200" w:type="dxa"/>
            <w:tcBorders>
              <w:top w:val="nil"/>
              <w:left w:val="nil"/>
              <w:bottom w:val="single" w:sz="4" w:space="0" w:color="auto"/>
              <w:right w:val="nil"/>
            </w:tcBorders>
            <w:shd w:val="clear" w:color="auto" w:fill="auto"/>
            <w:noWrap/>
            <w:vAlign w:val="bottom"/>
          </w:tcPr>
          <w:p w:rsidR="00574CA0" w:rsidRPr="000C5CF1" w:rsidRDefault="00574CA0" w:rsidP="00E151D1">
            <w:pPr>
              <w:jc w:val="center"/>
              <w:rPr>
                <w:rFonts w:eastAsia="SimSun" w:cs="Arial"/>
                <w:sz w:val="20"/>
                <w:szCs w:val="20"/>
                <w:lang w:val="nb-NO" w:eastAsia="zh-CN"/>
              </w:rPr>
            </w:pPr>
            <w:r w:rsidRPr="000C5CF1">
              <w:rPr>
                <w:rFonts w:eastAsia="SimSun" w:cs="Arial"/>
                <w:sz w:val="20"/>
                <w:szCs w:val="20"/>
                <w:lang w:val="nb-NO" w:eastAsia="zh-CN"/>
              </w:rPr>
              <w:t>3</w:t>
            </w:r>
          </w:p>
        </w:tc>
      </w:tr>
    </w:tbl>
    <w:p w:rsidR="00574CA0" w:rsidRDefault="00574CA0" w:rsidP="00574CA0">
      <w:pPr>
        <w:rPr>
          <w:szCs w:val="22"/>
          <w:lang w:val="nb-NO"/>
        </w:rPr>
      </w:pPr>
    </w:p>
    <w:p w:rsidR="00574CA0" w:rsidRDefault="00574CA0" w:rsidP="00574CA0">
      <w:pPr>
        <w:rPr>
          <w:szCs w:val="22"/>
          <w:lang w:val="nb-NO"/>
        </w:rPr>
      </w:pPr>
      <w:r>
        <w:rPr>
          <w:szCs w:val="22"/>
          <w:lang w:val="nb-NO"/>
        </w:rPr>
        <w:t xml:space="preserve">Kommentarer: </w:t>
      </w:r>
    </w:p>
    <w:p w:rsidR="00574CA0" w:rsidRDefault="00574CA0" w:rsidP="00CF267C">
      <w:pPr>
        <w:numPr>
          <w:ilvl w:val="0"/>
          <w:numId w:val="3"/>
        </w:numPr>
        <w:tabs>
          <w:tab w:val="clear" w:pos="1080"/>
        </w:tabs>
        <w:ind w:left="360"/>
        <w:rPr>
          <w:szCs w:val="22"/>
          <w:lang w:val="nb-NO"/>
        </w:rPr>
      </w:pPr>
      <w:r>
        <w:rPr>
          <w:szCs w:val="22"/>
          <w:lang w:val="nb-NO"/>
        </w:rPr>
        <w:t xml:space="preserve">Gråsuggearten </w:t>
      </w:r>
      <w:r>
        <w:rPr>
          <w:i/>
          <w:iCs/>
          <w:szCs w:val="22"/>
          <w:lang w:val="nb-NO"/>
        </w:rPr>
        <w:t>Asellus aquaticus</w:t>
      </w:r>
      <w:r>
        <w:rPr>
          <w:szCs w:val="22"/>
          <w:lang w:val="nb-NO"/>
        </w:rPr>
        <w:t xml:space="preserve"> ble første gang påvist i Rogaland i 1986, da Jan og Karen Anna Økland fant den i Store Stokkavatn i Stavanger, mens de i 1961 ikke fant arten selv om 20 innsjøer på Jæren ble undersøkt da</w:t>
      </w:r>
      <w:r w:rsidR="00A70A1E">
        <w:rPr>
          <w:szCs w:val="22"/>
          <w:lang w:val="nb-NO"/>
        </w:rPr>
        <w:t xml:space="preserve"> (</w:t>
      </w:r>
      <w:r w:rsidR="00A70A1E" w:rsidRPr="002A11D6">
        <w:rPr>
          <w:szCs w:val="22"/>
          <w:lang w:val="nb-NO"/>
        </w:rPr>
        <w:t>Økland &amp; Økland 1987)</w:t>
      </w:r>
      <w:r w:rsidRPr="002A11D6">
        <w:rPr>
          <w:szCs w:val="22"/>
          <w:lang w:val="nb-NO"/>
        </w:rPr>
        <w:t>.</w:t>
      </w:r>
      <w:r>
        <w:rPr>
          <w:szCs w:val="22"/>
          <w:lang w:val="nb-NO"/>
        </w:rPr>
        <w:t xml:space="preserve"> Siden bare 4 ind. ble funnet i Bråsteinvatnet, er arten åpenbart svært fåtallig her, men det er rimelig å anta at den er i ekspansjon. Denne arten ble også funnet i Frøylandsvatnet og Orrevatn. Forøvrig hadde to av individene i Bråsteinvatn anatomiske trekk som passet bedre med </w:t>
      </w:r>
      <w:r w:rsidR="00CF267C">
        <w:rPr>
          <w:i/>
          <w:iCs/>
          <w:szCs w:val="22"/>
          <w:lang w:val="nb-NO"/>
        </w:rPr>
        <w:t>Proa</w:t>
      </w:r>
      <w:r>
        <w:rPr>
          <w:i/>
          <w:iCs/>
          <w:szCs w:val="22"/>
          <w:lang w:val="nb-NO"/>
        </w:rPr>
        <w:t>sellus</w:t>
      </w:r>
      <w:r w:rsidRPr="000C5CF1">
        <w:rPr>
          <w:i/>
          <w:iCs/>
          <w:szCs w:val="22"/>
          <w:lang w:val="nb-NO"/>
        </w:rPr>
        <w:t xml:space="preserve"> coxalis</w:t>
      </w:r>
      <w:r>
        <w:rPr>
          <w:szCs w:val="22"/>
          <w:lang w:val="nb-NO"/>
        </w:rPr>
        <w:t xml:space="preserve">. Dette gjaldt pigmentering på hodet og lengden på antennene, mens formen på andre pleopod var umiskjennelig </w:t>
      </w:r>
      <w:r>
        <w:rPr>
          <w:i/>
          <w:iCs/>
          <w:szCs w:val="22"/>
          <w:lang w:val="nb-NO"/>
        </w:rPr>
        <w:t xml:space="preserve">A. aquaticus, </w:t>
      </w:r>
      <w:r>
        <w:rPr>
          <w:szCs w:val="22"/>
          <w:lang w:val="nb-NO"/>
        </w:rPr>
        <w:t>så konklusjonen er at alle 4 ind. tilhørte den arten.</w:t>
      </w:r>
    </w:p>
    <w:p w:rsidR="00574CA0" w:rsidRDefault="00574CA0" w:rsidP="00574CA0">
      <w:pPr>
        <w:numPr>
          <w:ilvl w:val="0"/>
          <w:numId w:val="4"/>
        </w:numPr>
        <w:tabs>
          <w:tab w:val="clear" w:pos="1080"/>
        </w:tabs>
        <w:ind w:left="360"/>
        <w:rPr>
          <w:szCs w:val="22"/>
          <w:lang w:val="nb-NO"/>
        </w:rPr>
      </w:pPr>
      <w:r>
        <w:rPr>
          <w:szCs w:val="22"/>
          <w:lang w:val="nb-NO"/>
        </w:rPr>
        <w:t>Store mengder svevemygglarver i bunnområdene kan tyde på oksygenmangel i de dypeste områdene</w:t>
      </w:r>
      <w:r w:rsidR="00730BD8">
        <w:rPr>
          <w:szCs w:val="22"/>
          <w:lang w:val="nb-NO"/>
        </w:rPr>
        <w:t>.</w:t>
      </w:r>
    </w:p>
    <w:p w:rsidR="00730BD8" w:rsidRDefault="00730BD8" w:rsidP="00730BD8">
      <w:pPr>
        <w:rPr>
          <w:szCs w:val="22"/>
          <w:lang w:val="nb-NO"/>
        </w:rPr>
      </w:pPr>
    </w:p>
    <w:p w:rsidR="00597E3E" w:rsidRDefault="00597E3E" w:rsidP="00730BD8">
      <w:pPr>
        <w:rPr>
          <w:szCs w:val="22"/>
          <w:lang w:val="nb-NO"/>
        </w:rPr>
      </w:pPr>
    </w:p>
    <w:p w:rsidR="00730BD8" w:rsidRDefault="00730BD8" w:rsidP="00730BD8">
      <w:pPr>
        <w:rPr>
          <w:szCs w:val="22"/>
          <w:lang w:val="nb-NO"/>
        </w:rPr>
      </w:pPr>
    </w:p>
    <w:p w:rsidR="00574CA0" w:rsidRPr="00000245" w:rsidRDefault="00574CA0" w:rsidP="00CF267C">
      <w:pPr>
        <w:numPr>
          <w:ilvl w:val="1"/>
          <w:numId w:val="4"/>
        </w:numPr>
        <w:tabs>
          <w:tab w:val="clear" w:pos="1440"/>
        </w:tabs>
        <w:ind w:left="360"/>
        <w:rPr>
          <w:b/>
          <w:bCs/>
          <w:szCs w:val="22"/>
          <w:lang w:val="nb-NO"/>
        </w:rPr>
      </w:pPr>
      <w:r w:rsidRPr="00000245">
        <w:rPr>
          <w:b/>
          <w:bCs/>
          <w:szCs w:val="22"/>
          <w:lang w:val="nb-NO"/>
        </w:rPr>
        <w:lastRenderedPageBreak/>
        <w:t xml:space="preserve">Frøylandsvatnet </w:t>
      </w:r>
    </w:p>
    <w:p w:rsidR="00574CA0" w:rsidRDefault="00574CA0" w:rsidP="00574CA0">
      <w:pPr>
        <w:rPr>
          <w:szCs w:val="22"/>
          <w:lang w:val="nb-NO"/>
        </w:rPr>
      </w:pPr>
    </w:p>
    <w:tbl>
      <w:tblPr>
        <w:tblW w:w="8115" w:type="dxa"/>
        <w:tblInd w:w="55" w:type="dxa"/>
        <w:tblCellMar>
          <w:left w:w="70" w:type="dxa"/>
          <w:right w:w="70" w:type="dxa"/>
        </w:tblCellMar>
        <w:tblLook w:val="0000"/>
      </w:tblPr>
      <w:tblGrid>
        <w:gridCol w:w="3435"/>
        <w:gridCol w:w="2880"/>
        <w:gridCol w:w="1800"/>
      </w:tblGrid>
      <w:tr w:rsidR="00574CA0" w:rsidRPr="00705D6B">
        <w:trPr>
          <w:trHeight w:val="255"/>
        </w:trPr>
        <w:tc>
          <w:tcPr>
            <w:tcW w:w="3435" w:type="dxa"/>
            <w:tcBorders>
              <w:top w:val="nil"/>
              <w:left w:val="nil"/>
              <w:bottom w:val="single" w:sz="4" w:space="0" w:color="auto"/>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Norsk navn</w:t>
            </w:r>
          </w:p>
        </w:tc>
        <w:tc>
          <w:tcPr>
            <w:tcW w:w="2880" w:type="dxa"/>
            <w:tcBorders>
              <w:top w:val="nil"/>
              <w:left w:val="nil"/>
              <w:bottom w:val="single" w:sz="4" w:space="0" w:color="auto"/>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Latinsk navn</w:t>
            </w:r>
          </w:p>
        </w:tc>
        <w:tc>
          <w:tcPr>
            <w:tcW w:w="1800" w:type="dxa"/>
            <w:tcBorders>
              <w:top w:val="nil"/>
              <w:left w:val="nil"/>
              <w:bottom w:val="single" w:sz="4" w:space="0" w:color="auto"/>
              <w:right w:val="nil"/>
            </w:tcBorders>
            <w:shd w:val="clear" w:color="auto" w:fill="auto"/>
            <w:noWrap/>
            <w:vAlign w:val="bottom"/>
          </w:tcPr>
          <w:p w:rsidR="00574CA0" w:rsidRPr="00705D6B" w:rsidRDefault="00574CA0" w:rsidP="00E151D1">
            <w:pPr>
              <w:jc w:val="center"/>
              <w:rPr>
                <w:rFonts w:eastAsia="SimSun" w:cs="Arial"/>
                <w:sz w:val="20"/>
                <w:szCs w:val="20"/>
                <w:lang w:val="nb-NO" w:eastAsia="zh-CN"/>
              </w:rPr>
            </w:pPr>
            <w:r w:rsidRPr="00705D6B">
              <w:rPr>
                <w:rFonts w:eastAsia="SimSun" w:cs="Arial"/>
                <w:sz w:val="20"/>
                <w:szCs w:val="20"/>
                <w:lang w:val="nb-NO" w:eastAsia="zh-CN"/>
              </w:rPr>
              <w:t>Antall</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Mosdyr</w:t>
            </w:r>
          </w:p>
        </w:tc>
        <w:tc>
          <w:tcPr>
            <w:tcW w:w="2880"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Bryozoa</w:t>
            </w:r>
          </w:p>
        </w:tc>
        <w:tc>
          <w:tcPr>
            <w:tcW w:w="1800" w:type="dxa"/>
            <w:tcBorders>
              <w:top w:val="nil"/>
              <w:left w:val="nil"/>
              <w:bottom w:val="nil"/>
              <w:right w:val="nil"/>
            </w:tcBorders>
            <w:shd w:val="clear" w:color="auto" w:fill="auto"/>
            <w:noWrap/>
            <w:vAlign w:val="bottom"/>
          </w:tcPr>
          <w:p w:rsidR="00574CA0" w:rsidRPr="00705D6B" w:rsidRDefault="00574CA0" w:rsidP="00E151D1">
            <w:pPr>
              <w:jc w:val="center"/>
              <w:rPr>
                <w:rFonts w:eastAsia="SimSun" w:cs="Arial"/>
                <w:sz w:val="20"/>
                <w:szCs w:val="20"/>
                <w:lang w:val="nb-NO" w:eastAsia="zh-CN"/>
              </w:rPr>
            </w:pPr>
            <w:r w:rsidRPr="00705D6B">
              <w:rPr>
                <w:rFonts w:eastAsia="SimSun" w:cs="Arial"/>
                <w:sz w:val="20"/>
                <w:szCs w:val="20"/>
                <w:lang w:val="nb-NO" w:eastAsia="zh-CN"/>
              </w:rPr>
              <w:t>1 koloni</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Vannmidd</w:t>
            </w:r>
          </w:p>
        </w:tc>
        <w:tc>
          <w:tcPr>
            <w:tcW w:w="2880"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Hydracarina</w:t>
            </w:r>
          </w:p>
        </w:tc>
        <w:tc>
          <w:tcPr>
            <w:tcW w:w="1800" w:type="dxa"/>
            <w:tcBorders>
              <w:top w:val="nil"/>
              <w:left w:val="nil"/>
              <w:bottom w:val="nil"/>
              <w:right w:val="nil"/>
            </w:tcBorders>
            <w:shd w:val="clear" w:color="auto" w:fill="auto"/>
            <w:noWrap/>
            <w:vAlign w:val="bottom"/>
          </w:tcPr>
          <w:p w:rsidR="00574CA0" w:rsidRPr="00705D6B" w:rsidRDefault="002A11D6" w:rsidP="00E151D1">
            <w:pPr>
              <w:jc w:val="center"/>
              <w:rPr>
                <w:rFonts w:eastAsia="SimSun" w:cs="Arial"/>
                <w:sz w:val="20"/>
                <w:szCs w:val="20"/>
                <w:lang w:val="nb-NO" w:eastAsia="zh-CN"/>
              </w:rPr>
            </w:pPr>
            <w:r>
              <w:rPr>
                <w:rFonts w:eastAsia="SimSun" w:cs="Arial"/>
                <w:sz w:val="20"/>
                <w:szCs w:val="20"/>
                <w:lang w:val="nb-NO" w:eastAsia="zh-CN"/>
              </w:rPr>
              <w:t>&gt;</w:t>
            </w:r>
            <w:r w:rsidR="00574CA0" w:rsidRPr="00705D6B">
              <w:rPr>
                <w:rFonts w:eastAsia="SimSun" w:cs="Arial"/>
                <w:sz w:val="20"/>
                <w:szCs w:val="20"/>
                <w:lang w:val="nb-NO" w:eastAsia="zh-CN"/>
              </w:rPr>
              <w:t>100</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Toøyet flatigle</w:t>
            </w:r>
          </w:p>
        </w:tc>
        <w:tc>
          <w:tcPr>
            <w:tcW w:w="2880" w:type="dxa"/>
            <w:tcBorders>
              <w:top w:val="nil"/>
              <w:left w:val="nil"/>
              <w:bottom w:val="nil"/>
              <w:right w:val="nil"/>
            </w:tcBorders>
            <w:shd w:val="clear" w:color="auto" w:fill="auto"/>
            <w:noWrap/>
            <w:vAlign w:val="bottom"/>
          </w:tcPr>
          <w:p w:rsidR="00574CA0" w:rsidRPr="00705D6B" w:rsidRDefault="00574CA0" w:rsidP="00E151D1">
            <w:pPr>
              <w:rPr>
                <w:rFonts w:eastAsia="SimSun" w:cs="Arial"/>
                <w:i/>
                <w:iCs/>
                <w:sz w:val="20"/>
                <w:szCs w:val="20"/>
                <w:lang w:val="nb-NO" w:eastAsia="zh-CN"/>
              </w:rPr>
            </w:pPr>
            <w:r w:rsidRPr="00705D6B">
              <w:rPr>
                <w:rFonts w:eastAsia="SimSun" w:cs="Arial"/>
                <w:i/>
                <w:iCs/>
                <w:sz w:val="20"/>
                <w:szCs w:val="20"/>
                <w:lang w:val="nb-NO" w:eastAsia="zh-CN"/>
              </w:rPr>
              <w:t>Helobdella stagnalis</w:t>
            </w:r>
          </w:p>
        </w:tc>
        <w:tc>
          <w:tcPr>
            <w:tcW w:w="1800" w:type="dxa"/>
            <w:tcBorders>
              <w:top w:val="nil"/>
              <w:left w:val="nil"/>
              <w:bottom w:val="nil"/>
              <w:right w:val="nil"/>
            </w:tcBorders>
            <w:shd w:val="clear" w:color="auto" w:fill="auto"/>
            <w:noWrap/>
            <w:vAlign w:val="bottom"/>
          </w:tcPr>
          <w:p w:rsidR="00574CA0" w:rsidRPr="00705D6B" w:rsidRDefault="00574CA0" w:rsidP="00E151D1">
            <w:pPr>
              <w:jc w:val="center"/>
              <w:rPr>
                <w:rFonts w:eastAsia="SimSun" w:cs="Arial"/>
                <w:sz w:val="20"/>
                <w:szCs w:val="20"/>
                <w:lang w:val="nb-NO" w:eastAsia="zh-CN"/>
              </w:rPr>
            </w:pPr>
            <w:r w:rsidRPr="00705D6B">
              <w:rPr>
                <w:rFonts w:eastAsia="SimSun" w:cs="Arial"/>
                <w:sz w:val="20"/>
                <w:szCs w:val="20"/>
                <w:lang w:val="nb-NO" w:eastAsia="zh-CN"/>
              </w:rPr>
              <w:t>11</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Stor bruskigle</w:t>
            </w:r>
          </w:p>
        </w:tc>
        <w:tc>
          <w:tcPr>
            <w:tcW w:w="2880" w:type="dxa"/>
            <w:tcBorders>
              <w:top w:val="nil"/>
              <w:left w:val="nil"/>
              <w:bottom w:val="nil"/>
              <w:right w:val="nil"/>
            </w:tcBorders>
            <w:shd w:val="clear" w:color="auto" w:fill="auto"/>
            <w:noWrap/>
            <w:vAlign w:val="bottom"/>
          </w:tcPr>
          <w:p w:rsidR="00574CA0" w:rsidRPr="00705D6B" w:rsidRDefault="00574CA0" w:rsidP="00E151D1">
            <w:pPr>
              <w:rPr>
                <w:rFonts w:eastAsia="SimSun" w:cs="Arial"/>
                <w:i/>
                <w:iCs/>
                <w:sz w:val="20"/>
                <w:szCs w:val="20"/>
                <w:lang w:val="nb-NO" w:eastAsia="zh-CN"/>
              </w:rPr>
            </w:pPr>
            <w:r w:rsidRPr="00705D6B">
              <w:rPr>
                <w:rFonts w:eastAsia="SimSun" w:cs="Arial"/>
                <w:i/>
                <w:iCs/>
                <w:sz w:val="20"/>
                <w:szCs w:val="20"/>
                <w:lang w:val="nb-NO" w:eastAsia="zh-CN"/>
              </w:rPr>
              <w:t>Glossiphonia complanata</w:t>
            </w:r>
          </w:p>
        </w:tc>
        <w:tc>
          <w:tcPr>
            <w:tcW w:w="1800" w:type="dxa"/>
            <w:tcBorders>
              <w:top w:val="nil"/>
              <w:left w:val="nil"/>
              <w:bottom w:val="nil"/>
              <w:right w:val="nil"/>
            </w:tcBorders>
            <w:shd w:val="clear" w:color="auto" w:fill="auto"/>
            <w:noWrap/>
            <w:vAlign w:val="bottom"/>
          </w:tcPr>
          <w:p w:rsidR="00574CA0" w:rsidRPr="00705D6B" w:rsidRDefault="00574CA0" w:rsidP="00E151D1">
            <w:pPr>
              <w:jc w:val="center"/>
              <w:rPr>
                <w:rFonts w:eastAsia="SimSun" w:cs="Arial"/>
                <w:sz w:val="20"/>
                <w:szCs w:val="20"/>
                <w:lang w:val="nb-NO" w:eastAsia="zh-CN"/>
              </w:rPr>
            </w:pPr>
            <w:r w:rsidRPr="00705D6B">
              <w:rPr>
                <w:rFonts w:eastAsia="SimSun" w:cs="Arial"/>
                <w:sz w:val="20"/>
                <w:szCs w:val="20"/>
                <w:lang w:val="nb-NO" w:eastAsia="zh-CN"/>
              </w:rPr>
              <w:t>14</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Erte- og kulemuslinger</w:t>
            </w:r>
          </w:p>
        </w:tc>
        <w:tc>
          <w:tcPr>
            <w:tcW w:w="2880"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Sphaeriidae</w:t>
            </w:r>
          </w:p>
        </w:tc>
        <w:tc>
          <w:tcPr>
            <w:tcW w:w="1800" w:type="dxa"/>
            <w:tcBorders>
              <w:top w:val="nil"/>
              <w:left w:val="nil"/>
              <w:bottom w:val="nil"/>
              <w:right w:val="nil"/>
            </w:tcBorders>
            <w:shd w:val="clear" w:color="auto" w:fill="auto"/>
            <w:noWrap/>
            <w:vAlign w:val="bottom"/>
          </w:tcPr>
          <w:p w:rsidR="00574CA0" w:rsidRPr="00705D6B" w:rsidRDefault="00574CA0" w:rsidP="00E151D1">
            <w:pPr>
              <w:jc w:val="center"/>
              <w:rPr>
                <w:rFonts w:eastAsia="SimSun" w:cs="Arial"/>
                <w:sz w:val="20"/>
                <w:szCs w:val="20"/>
                <w:lang w:val="nb-NO" w:eastAsia="zh-CN"/>
              </w:rPr>
            </w:pPr>
            <w:r w:rsidRPr="00705D6B">
              <w:rPr>
                <w:rFonts w:eastAsia="SimSun" w:cs="Arial"/>
                <w:sz w:val="20"/>
                <w:szCs w:val="20"/>
                <w:lang w:val="nb-NO" w:eastAsia="zh-CN"/>
              </w:rPr>
              <w:t>&gt;100</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Innsjøtoppluesnegl</w:t>
            </w:r>
          </w:p>
        </w:tc>
        <w:tc>
          <w:tcPr>
            <w:tcW w:w="2880" w:type="dxa"/>
            <w:tcBorders>
              <w:top w:val="nil"/>
              <w:left w:val="nil"/>
              <w:bottom w:val="nil"/>
              <w:right w:val="nil"/>
            </w:tcBorders>
            <w:shd w:val="clear" w:color="auto" w:fill="auto"/>
            <w:noWrap/>
            <w:vAlign w:val="bottom"/>
          </w:tcPr>
          <w:p w:rsidR="00574CA0" w:rsidRPr="00705D6B" w:rsidRDefault="00574CA0" w:rsidP="00E151D1">
            <w:pPr>
              <w:rPr>
                <w:rFonts w:eastAsia="SimSun" w:cs="Arial"/>
                <w:i/>
                <w:iCs/>
                <w:sz w:val="20"/>
                <w:szCs w:val="20"/>
                <w:lang w:val="nb-NO" w:eastAsia="zh-CN"/>
              </w:rPr>
            </w:pPr>
            <w:r w:rsidRPr="00705D6B">
              <w:rPr>
                <w:rFonts w:eastAsia="SimSun" w:cs="Arial"/>
                <w:i/>
                <w:iCs/>
                <w:sz w:val="20"/>
                <w:szCs w:val="20"/>
                <w:lang w:val="nb-NO" w:eastAsia="zh-CN"/>
              </w:rPr>
              <w:t>Acroloxus lacustris</w:t>
            </w:r>
          </w:p>
        </w:tc>
        <w:tc>
          <w:tcPr>
            <w:tcW w:w="1800" w:type="dxa"/>
            <w:tcBorders>
              <w:top w:val="nil"/>
              <w:left w:val="nil"/>
              <w:bottom w:val="nil"/>
              <w:right w:val="nil"/>
            </w:tcBorders>
            <w:shd w:val="clear" w:color="auto" w:fill="auto"/>
            <w:noWrap/>
            <w:vAlign w:val="bottom"/>
          </w:tcPr>
          <w:p w:rsidR="00574CA0" w:rsidRPr="00705D6B" w:rsidRDefault="00574CA0" w:rsidP="00E151D1">
            <w:pPr>
              <w:jc w:val="center"/>
              <w:rPr>
                <w:rFonts w:eastAsia="SimSun" w:cs="Arial"/>
                <w:sz w:val="20"/>
                <w:szCs w:val="20"/>
                <w:lang w:val="nb-NO" w:eastAsia="zh-CN"/>
              </w:rPr>
            </w:pPr>
            <w:r w:rsidRPr="00705D6B">
              <w:rPr>
                <w:rFonts w:eastAsia="SimSun" w:cs="Arial"/>
                <w:sz w:val="20"/>
                <w:szCs w:val="20"/>
                <w:lang w:val="nb-NO" w:eastAsia="zh-CN"/>
              </w:rPr>
              <w:t>1</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Vandresnegl</w:t>
            </w:r>
          </w:p>
        </w:tc>
        <w:tc>
          <w:tcPr>
            <w:tcW w:w="2880" w:type="dxa"/>
            <w:tcBorders>
              <w:top w:val="nil"/>
              <w:left w:val="nil"/>
              <w:bottom w:val="nil"/>
              <w:right w:val="nil"/>
            </w:tcBorders>
            <w:shd w:val="clear" w:color="auto" w:fill="auto"/>
            <w:noWrap/>
            <w:vAlign w:val="bottom"/>
          </w:tcPr>
          <w:p w:rsidR="00574CA0" w:rsidRPr="00705D6B" w:rsidRDefault="00574CA0" w:rsidP="00E151D1">
            <w:pPr>
              <w:rPr>
                <w:rFonts w:eastAsia="SimSun" w:cs="Arial"/>
                <w:i/>
                <w:iCs/>
                <w:sz w:val="20"/>
                <w:szCs w:val="20"/>
                <w:lang w:val="nb-NO" w:eastAsia="zh-CN"/>
              </w:rPr>
            </w:pPr>
            <w:r w:rsidRPr="00705D6B">
              <w:rPr>
                <w:rFonts w:eastAsia="SimSun" w:cs="Arial"/>
                <w:i/>
                <w:iCs/>
                <w:sz w:val="20"/>
                <w:szCs w:val="20"/>
                <w:lang w:val="nb-NO" w:eastAsia="zh-CN"/>
              </w:rPr>
              <w:t>Potamopyrgus antipodarum</w:t>
            </w:r>
          </w:p>
        </w:tc>
        <w:tc>
          <w:tcPr>
            <w:tcW w:w="1800" w:type="dxa"/>
            <w:tcBorders>
              <w:top w:val="nil"/>
              <w:left w:val="nil"/>
              <w:bottom w:val="nil"/>
              <w:right w:val="nil"/>
            </w:tcBorders>
            <w:shd w:val="clear" w:color="auto" w:fill="auto"/>
            <w:noWrap/>
            <w:vAlign w:val="bottom"/>
          </w:tcPr>
          <w:p w:rsidR="00574CA0" w:rsidRPr="00705D6B" w:rsidRDefault="00574CA0" w:rsidP="00E151D1">
            <w:pPr>
              <w:jc w:val="center"/>
              <w:rPr>
                <w:rFonts w:eastAsia="SimSun" w:cs="Arial"/>
                <w:sz w:val="20"/>
                <w:szCs w:val="20"/>
                <w:lang w:val="nb-NO" w:eastAsia="zh-CN"/>
              </w:rPr>
            </w:pPr>
            <w:r w:rsidRPr="00705D6B">
              <w:rPr>
                <w:rFonts w:eastAsia="SimSun" w:cs="Arial"/>
                <w:sz w:val="20"/>
                <w:szCs w:val="20"/>
                <w:lang w:val="nb-NO" w:eastAsia="zh-CN"/>
              </w:rPr>
              <w:t>&gt;100</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Pr>
                <w:rFonts w:eastAsia="SimSun" w:cs="Arial"/>
                <w:sz w:val="20"/>
                <w:szCs w:val="20"/>
                <w:lang w:val="nb-NO" w:eastAsia="zh-CN"/>
              </w:rPr>
              <w:t>Kjeglefjærgjellesnegl</w:t>
            </w:r>
          </w:p>
        </w:tc>
        <w:tc>
          <w:tcPr>
            <w:tcW w:w="2880" w:type="dxa"/>
            <w:tcBorders>
              <w:top w:val="nil"/>
              <w:left w:val="nil"/>
              <w:bottom w:val="nil"/>
              <w:right w:val="nil"/>
            </w:tcBorders>
            <w:shd w:val="clear" w:color="auto" w:fill="auto"/>
            <w:noWrap/>
            <w:vAlign w:val="bottom"/>
          </w:tcPr>
          <w:p w:rsidR="00574CA0" w:rsidRPr="00705D6B" w:rsidRDefault="00574CA0" w:rsidP="00E151D1">
            <w:pPr>
              <w:rPr>
                <w:rFonts w:eastAsia="SimSun" w:cs="Arial"/>
                <w:i/>
                <w:iCs/>
                <w:sz w:val="20"/>
                <w:szCs w:val="20"/>
                <w:lang w:val="nb-NO" w:eastAsia="zh-CN"/>
              </w:rPr>
            </w:pPr>
            <w:r w:rsidRPr="00705D6B">
              <w:rPr>
                <w:rFonts w:eastAsia="SimSun" w:cs="Arial"/>
                <w:i/>
                <w:iCs/>
                <w:sz w:val="20"/>
                <w:szCs w:val="20"/>
                <w:lang w:val="nb-NO" w:eastAsia="zh-CN"/>
              </w:rPr>
              <w:t>Valvata piscinalis</w:t>
            </w:r>
          </w:p>
        </w:tc>
        <w:tc>
          <w:tcPr>
            <w:tcW w:w="1800" w:type="dxa"/>
            <w:tcBorders>
              <w:top w:val="nil"/>
              <w:left w:val="nil"/>
              <w:bottom w:val="nil"/>
              <w:right w:val="nil"/>
            </w:tcBorders>
            <w:shd w:val="clear" w:color="auto" w:fill="auto"/>
            <w:noWrap/>
            <w:vAlign w:val="bottom"/>
          </w:tcPr>
          <w:p w:rsidR="00574CA0" w:rsidRPr="00705D6B" w:rsidRDefault="002A11D6" w:rsidP="00E151D1">
            <w:pPr>
              <w:jc w:val="center"/>
              <w:rPr>
                <w:rFonts w:eastAsia="SimSun" w:cs="Arial"/>
                <w:sz w:val="20"/>
                <w:szCs w:val="20"/>
                <w:lang w:val="nb-NO" w:eastAsia="zh-CN"/>
              </w:rPr>
            </w:pPr>
            <w:r>
              <w:rPr>
                <w:rFonts w:eastAsia="SimSun" w:cs="Arial"/>
                <w:sz w:val="20"/>
                <w:szCs w:val="20"/>
                <w:lang w:val="nb-NO" w:eastAsia="zh-CN"/>
              </w:rPr>
              <w:t>&gt;</w:t>
            </w:r>
            <w:r w:rsidR="00574CA0" w:rsidRPr="00705D6B">
              <w:rPr>
                <w:rFonts w:eastAsia="SimSun" w:cs="Arial"/>
                <w:sz w:val="20"/>
                <w:szCs w:val="20"/>
                <w:lang w:val="nb-NO" w:eastAsia="zh-CN"/>
              </w:rPr>
              <w:t>100</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953F3B" w:rsidP="00E151D1">
            <w:pPr>
              <w:rPr>
                <w:rFonts w:eastAsia="SimSun" w:cs="Arial"/>
                <w:sz w:val="20"/>
                <w:szCs w:val="20"/>
                <w:lang w:val="nb-NO" w:eastAsia="zh-CN"/>
              </w:rPr>
            </w:pPr>
            <w:r>
              <w:rPr>
                <w:rFonts w:eastAsia="SimSun" w:cs="Arial"/>
                <w:sz w:val="20"/>
                <w:szCs w:val="20"/>
                <w:lang w:val="nb-NO" w:eastAsia="zh-CN"/>
              </w:rPr>
              <w:t>Oval</w:t>
            </w:r>
            <w:r w:rsidR="00574CA0" w:rsidRPr="00705D6B">
              <w:rPr>
                <w:rFonts w:eastAsia="SimSun" w:cs="Arial"/>
                <w:sz w:val="20"/>
                <w:szCs w:val="20"/>
                <w:lang w:val="nb-NO" w:eastAsia="zh-CN"/>
              </w:rPr>
              <w:t xml:space="preserve"> damsnegl</w:t>
            </w:r>
          </w:p>
        </w:tc>
        <w:tc>
          <w:tcPr>
            <w:tcW w:w="2880" w:type="dxa"/>
            <w:tcBorders>
              <w:top w:val="nil"/>
              <w:left w:val="nil"/>
              <w:bottom w:val="nil"/>
              <w:right w:val="nil"/>
            </w:tcBorders>
            <w:shd w:val="clear" w:color="auto" w:fill="auto"/>
            <w:noWrap/>
            <w:vAlign w:val="bottom"/>
          </w:tcPr>
          <w:p w:rsidR="00574CA0" w:rsidRPr="00705D6B" w:rsidRDefault="00574CA0" w:rsidP="00E151D1">
            <w:pPr>
              <w:rPr>
                <w:rFonts w:eastAsia="SimSun" w:cs="Arial"/>
                <w:i/>
                <w:iCs/>
                <w:sz w:val="20"/>
                <w:szCs w:val="20"/>
                <w:lang w:val="nb-NO" w:eastAsia="zh-CN"/>
              </w:rPr>
            </w:pPr>
            <w:r w:rsidRPr="00705D6B">
              <w:rPr>
                <w:rFonts w:eastAsia="SimSun" w:cs="Arial"/>
                <w:i/>
                <w:iCs/>
                <w:sz w:val="20"/>
                <w:szCs w:val="20"/>
                <w:lang w:val="nb-NO" w:eastAsia="zh-CN"/>
              </w:rPr>
              <w:t>Radix balthica</w:t>
            </w:r>
          </w:p>
        </w:tc>
        <w:tc>
          <w:tcPr>
            <w:tcW w:w="1800" w:type="dxa"/>
            <w:tcBorders>
              <w:top w:val="nil"/>
              <w:left w:val="nil"/>
              <w:bottom w:val="nil"/>
              <w:right w:val="nil"/>
            </w:tcBorders>
            <w:shd w:val="clear" w:color="auto" w:fill="auto"/>
            <w:noWrap/>
            <w:vAlign w:val="bottom"/>
          </w:tcPr>
          <w:p w:rsidR="00574CA0" w:rsidRPr="00705D6B" w:rsidRDefault="00574CA0" w:rsidP="00E151D1">
            <w:pPr>
              <w:jc w:val="center"/>
              <w:rPr>
                <w:rFonts w:eastAsia="SimSun" w:cs="Arial"/>
                <w:sz w:val="20"/>
                <w:szCs w:val="20"/>
                <w:lang w:val="nb-NO" w:eastAsia="zh-CN"/>
              </w:rPr>
            </w:pPr>
            <w:r w:rsidRPr="00705D6B">
              <w:rPr>
                <w:rFonts w:eastAsia="SimSun" w:cs="Arial"/>
                <w:sz w:val="20"/>
                <w:szCs w:val="20"/>
                <w:lang w:val="nb-NO" w:eastAsia="zh-CN"/>
              </w:rPr>
              <w:t>8</w:t>
            </w:r>
          </w:p>
        </w:tc>
      </w:tr>
      <w:tr w:rsidR="00953F3B" w:rsidRPr="00705D6B">
        <w:trPr>
          <w:trHeight w:val="255"/>
        </w:trPr>
        <w:tc>
          <w:tcPr>
            <w:tcW w:w="3435" w:type="dxa"/>
            <w:tcBorders>
              <w:top w:val="nil"/>
              <w:left w:val="nil"/>
              <w:bottom w:val="nil"/>
              <w:right w:val="nil"/>
            </w:tcBorders>
            <w:shd w:val="clear" w:color="auto" w:fill="auto"/>
            <w:noWrap/>
            <w:vAlign w:val="bottom"/>
          </w:tcPr>
          <w:p w:rsidR="00953F3B" w:rsidRPr="00705D6B" w:rsidRDefault="00953F3B" w:rsidP="00E151D1">
            <w:pPr>
              <w:rPr>
                <w:rFonts w:eastAsia="SimSun" w:cs="Arial"/>
                <w:sz w:val="20"/>
                <w:szCs w:val="20"/>
                <w:lang w:val="nb-NO" w:eastAsia="zh-CN"/>
              </w:rPr>
            </w:pPr>
            <w:r>
              <w:rPr>
                <w:rFonts w:eastAsia="SimSun" w:cs="Arial"/>
                <w:sz w:val="20"/>
                <w:szCs w:val="20"/>
                <w:lang w:val="nb-NO" w:eastAsia="zh-CN"/>
              </w:rPr>
              <w:t>Myrsneglart</w:t>
            </w:r>
          </w:p>
        </w:tc>
        <w:tc>
          <w:tcPr>
            <w:tcW w:w="2880" w:type="dxa"/>
            <w:tcBorders>
              <w:top w:val="nil"/>
              <w:left w:val="nil"/>
              <w:bottom w:val="nil"/>
              <w:right w:val="nil"/>
            </w:tcBorders>
            <w:shd w:val="clear" w:color="auto" w:fill="auto"/>
            <w:noWrap/>
            <w:vAlign w:val="bottom"/>
          </w:tcPr>
          <w:p w:rsidR="00953F3B" w:rsidRPr="00953F3B" w:rsidRDefault="00953F3B" w:rsidP="00E151D1">
            <w:pPr>
              <w:rPr>
                <w:rFonts w:eastAsia="SimSun" w:cs="Arial"/>
                <w:sz w:val="20"/>
                <w:szCs w:val="20"/>
                <w:lang w:val="nb-NO" w:eastAsia="zh-CN"/>
              </w:rPr>
            </w:pPr>
            <w:r>
              <w:rPr>
                <w:rFonts w:eastAsia="SimSun" w:cs="Arial"/>
                <w:i/>
                <w:iCs/>
                <w:sz w:val="20"/>
                <w:szCs w:val="20"/>
                <w:lang w:val="nb-NO" w:eastAsia="zh-CN"/>
              </w:rPr>
              <w:t xml:space="preserve">Stagnicola </w:t>
            </w:r>
            <w:r>
              <w:rPr>
                <w:rFonts w:eastAsia="SimSun" w:cs="Arial"/>
                <w:sz w:val="20"/>
                <w:szCs w:val="20"/>
                <w:lang w:val="nb-NO" w:eastAsia="zh-CN"/>
              </w:rPr>
              <w:t>sp.</w:t>
            </w:r>
          </w:p>
        </w:tc>
        <w:tc>
          <w:tcPr>
            <w:tcW w:w="1800" w:type="dxa"/>
            <w:tcBorders>
              <w:top w:val="nil"/>
              <w:left w:val="nil"/>
              <w:bottom w:val="nil"/>
              <w:right w:val="nil"/>
            </w:tcBorders>
            <w:shd w:val="clear" w:color="auto" w:fill="auto"/>
            <w:noWrap/>
            <w:vAlign w:val="bottom"/>
          </w:tcPr>
          <w:p w:rsidR="00953F3B" w:rsidRPr="00705D6B" w:rsidRDefault="00953F3B" w:rsidP="00E151D1">
            <w:pPr>
              <w:jc w:val="center"/>
              <w:rPr>
                <w:rFonts w:eastAsia="SimSun" w:cs="Arial"/>
                <w:sz w:val="20"/>
                <w:szCs w:val="20"/>
                <w:lang w:val="nb-NO" w:eastAsia="zh-CN"/>
              </w:rPr>
            </w:pPr>
            <w:r>
              <w:rPr>
                <w:rFonts w:eastAsia="SimSun" w:cs="Arial"/>
                <w:sz w:val="20"/>
                <w:szCs w:val="20"/>
                <w:lang w:val="nb-NO" w:eastAsia="zh-CN"/>
              </w:rPr>
              <w:t>2</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Vanlig skivesnegl</w:t>
            </w:r>
          </w:p>
        </w:tc>
        <w:tc>
          <w:tcPr>
            <w:tcW w:w="2880" w:type="dxa"/>
            <w:tcBorders>
              <w:top w:val="nil"/>
              <w:left w:val="nil"/>
              <w:bottom w:val="nil"/>
              <w:right w:val="nil"/>
            </w:tcBorders>
            <w:shd w:val="clear" w:color="auto" w:fill="auto"/>
            <w:noWrap/>
            <w:vAlign w:val="bottom"/>
          </w:tcPr>
          <w:p w:rsidR="00574CA0" w:rsidRPr="00705D6B" w:rsidRDefault="00574CA0" w:rsidP="00E151D1">
            <w:pPr>
              <w:rPr>
                <w:rFonts w:eastAsia="SimSun" w:cs="Arial"/>
                <w:i/>
                <w:iCs/>
                <w:sz w:val="20"/>
                <w:szCs w:val="20"/>
                <w:lang w:val="nb-NO" w:eastAsia="zh-CN"/>
              </w:rPr>
            </w:pPr>
            <w:r w:rsidRPr="00705D6B">
              <w:rPr>
                <w:rFonts w:eastAsia="SimSun" w:cs="Arial"/>
                <w:i/>
                <w:iCs/>
                <w:sz w:val="20"/>
                <w:szCs w:val="20"/>
                <w:lang w:val="nb-NO" w:eastAsia="zh-CN"/>
              </w:rPr>
              <w:t>Gyraulus acronicus</w:t>
            </w:r>
          </w:p>
        </w:tc>
        <w:tc>
          <w:tcPr>
            <w:tcW w:w="1800" w:type="dxa"/>
            <w:tcBorders>
              <w:top w:val="nil"/>
              <w:left w:val="nil"/>
              <w:bottom w:val="nil"/>
              <w:right w:val="nil"/>
            </w:tcBorders>
            <w:shd w:val="clear" w:color="auto" w:fill="auto"/>
            <w:noWrap/>
            <w:vAlign w:val="bottom"/>
          </w:tcPr>
          <w:p w:rsidR="00574CA0" w:rsidRPr="00705D6B" w:rsidRDefault="00953F3B" w:rsidP="00E151D1">
            <w:pPr>
              <w:jc w:val="center"/>
              <w:rPr>
                <w:rFonts w:eastAsia="SimSun" w:cs="Arial"/>
                <w:sz w:val="20"/>
                <w:szCs w:val="20"/>
                <w:lang w:val="nb-NO" w:eastAsia="zh-CN"/>
              </w:rPr>
            </w:pPr>
            <w:r>
              <w:rPr>
                <w:rFonts w:eastAsia="SimSun" w:cs="Arial"/>
                <w:sz w:val="20"/>
                <w:szCs w:val="20"/>
                <w:lang w:val="nb-NO" w:eastAsia="zh-CN"/>
              </w:rPr>
              <w:t>2</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Remsnegl</w:t>
            </w:r>
          </w:p>
        </w:tc>
        <w:tc>
          <w:tcPr>
            <w:tcW w:w="2880" w:type="dxa"/>
            <w:tcBorders>
              <w:top w:val="nil"/>
              <w:left w:val="nil"/>
              <w:bottom w:val="nil"/>
              <w:right w:val="nil"/>
            </w:tcBorders>
            <w:shd w:val="clear" w:color="auto" w:fill="auto"/>
            <w:noWrap/>
            <w:vAlign w:val="bottom"/>
          </w:tcPr>
          <w:p w:rsidR="00574CA0" w:rsidRPr="00705D6B" w:rsidRDefault="00574CA0" w:rsidP="00E151D1">
            <w:pPr>
              <w:rPr>
                <w:rFonts w:eastAsia="SimSun" w:cs="Arial"/>
                <w:i/>
                <w:iCs/>
                <w:sz w:val="20"/>
                <w:szCs w:val="20"/>
                <w:lang w:val="nb-NO" w:eastAsia="zh-CN"/>
              </w:rPr>
            </w:pPr>
            <w:r w:rsidRPr="00705D6B">
              <w:rPr>
                <w:rFonts w:eastAsia="SimSun" w:cs="Arial"/>
                <w:i/>
                <w:iCs/>
                <w:sz w:val="20"/>
                <w:szCs w:val="20"/>
                <w:lang w:val="nb-NO" w:eastAsia="zh-CN"/>
              </w:rPr>
              <w:t>Bathyomphalus contortus</w:t>
            </w:r>
          </w:p>
        </w:tc>
        <w:tc>
          <w:tcPr>
            <w:tcW w:w="1800" w:type="dxa"/>
            <w:tcBorders>
              <w:top w:val="nil"/>
              <w:left w:val="nil"/>
              <w:bottom w:val="nil"/>
              <w:right w:val="nil"/>
            </w:tcBorders>
            <w:shd w:val="clear" w:color="auto" w:fill="auto"/>
            <w:noWrap/>
            <w:vAlign w:val="bottom"/>
          </w:tcPr>
          <w:p w:rsidR="00574CA0" w:rsidRPr="00705D6B" w:rsidRDefault="00574CA0" w:rsidP="00E151D1">
            <w:pPr>
              <w:jc w:val="center"/>
              <w:rPr>
                <w:rFonts w:eastAsia="SimSun" w:cs="Arial"/>
                <w:sz w:val="20"/>
                <w:szCs w:val="20"/>
                <w:lang w:val="nb-NO" w:eastAsia="zh-CN"/>
              </w:rPr>
            </w:pPr>
            <w:r w:rsidRPr="00705D6B">
              <w:rPr>
                <w:rFonts w:eastAsia="SimSun" w:cs="Arial"/>
                <w:sz w:val="20"/>
                <w:szCs w:val="20"/>
                <w:lang w:val="nb-NO" w:eastAsia="zh-CN"/>
              </w:rPr>
              <w:t>9</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6B0376">
            <w:pPr>
              <w:rPr>
                <w:rFonts w:eastAsia="SimSun" w:cs="Arial"/>
                <w:color w:val="FF0000"/>
                <w:sz w:val="20"/>
                <w:szCs w:val="20"/>
                <w:lang w:val="nb-NO" w:eastAsia="zh-CN"/>
              </w:rPr>
            </w:pPr>
            <w:r w:rsidRPr="00705D6B">
              <w:rPr>
                <w:rFonts w:eastAsia="SimSun" w:cs="Arial"/>
                <w:color w:val="FF0000"/>
                <w:sz w:val="20"/>
                <w:szCs w:val="20"/>
                <w:lang w:val="nb-NO" w:eastAsia="zh-CN"/>
              </w:rPr>
              <w:t>Blæresneg</w:t>
            </w:r>
            <w:r w:rsidR="006B0376">
              <w:rPr>
                <w:rFonts w:eastAsia="SimSun" w:cs="Arial"/>
                <w:color w:val="FF0000"/>
                <w:sz w:val="20"/>
                <w:szCs w:val="20"/>
                <w:lang w:val="nb-NO" w:eastAsia="zh-CN"/>
              </w:rPr>
              <w:t>art</w:t>
            </w:r>
          </w:p>
        </w:tc>
        <w:tc>
          <w:tcPr>
            <w:tcW w:w="2880" w:type="dxa"/>
            <w:tcBorders>
              <w:top w:val="nil"/>
              <w:left w:val="nil"/>
              <w:bottom w:val="nil"/>
              <w:right w:val="nil"/>
            </w:tcBorders>
            <w:shd w:val="clear" w:color="auto" w:fill="auto"/>
            <w:noWrap/>
            <w:vAlign w:val="bottom"/>
          </w:tcPr>
          <w:p w:rsidR="00574CA0" w:rsidRPr="001C0EAB" w:rsidRDefault="001C0EAB" w:rsidP="00E151D1">
            <w:pPr>
              <w:rPr>
                <w:rFonts w:eastAsia="SimSun" w:cs="Arial"/>
                <w:i/>
                <w:iCs/>
                <w:color w:val="FF0000"/>
                <w:sz w:val="20"/>
                <w:szCs w:val="20"/>
                <w:lang w:val="nb-NO" w:eastAsia="zh-CN"/>
              </w:rPr>
            </w:pPr>
            <w:r w:rsidRPr="001C0EAB">
              <w:rPr>
                <w:rFonts w:cs="Arial"/>
                <w:i/>
                <w:color w:val="FF0000"/>
                <w:sz w:val="20"/>
                <w:szCs w:val="20"/>
              </w:rPr>
              <w:t>Haitia acuta</w:t>
            </w:r>
          </w:p>
        </w:tc>
        <w:tc>
          <w:tcPr>
            <w:tcW w:w="1800" w:type="dxa"/>
            <w:tcBorders>
              <w:top w:val="nil"/>
              <w:left w:val="nil"/>
              <w:bottom w:val="nil"/>
              <w:right w:val="nil"/>
            </w:tcBorders>
            <w:shd w:val="clear" w:color="auto" w:fill="auto"/>
            <w:noWrap/>
            <w:vAlign w:val="bottom"/>
          </w:tcPr>
          <w:p w:rsidR="00574CA0" w:rsidRPr="00705D6B" w:rsidRDefault="001C0EAB" w:rsidP="00E151D1">
            <w:pPr>
              <w:jc w:val="center"/>
              <w:rPr>
                <w:rFonts w:eastAsia="SimSun" w:cs="Arial"/>
                <w:sz w:val="20"/>
                <w:szCs w:val="20"/>
                <w:lang w:val="nb-NO" w:eastAsia="zh-CN"/>
              </w:rPr>
            </w:pPr>
            <w:r>
              <w:rPr>
                <w:rFonts w:eastAsia="SimSun" w:cs="Arial"/>
                <w:sz w:val="20"/>
                <w:szCs w:val="20"/>
                <w:lang w:val="nb-NO" w:eastAsia="zh-CN"/>
              </w:rPr>
              <w:t>2</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Muslingkreps</w:t>
            </w:r>
          </w:p>
        </w:tc>
        <w:tc>
          <w:tcPr>
            <w:tcW w:w="2880"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Ostracoda</w:t>
            </w:r>
          </w:p>
        </w:tc>
        <w:tc>
          <w:tcPr>
            <w:tcW w:w="1800" w:type="dxa"/>
            <w:tcBorders>
              <w:top w:val="nil"/>
              <w:left w:val="nil"/>
              <w:bottom w:val="nil"/>
              <w:right w:val="nil"/>
            </w:tcBorders>
            <w:shd w:val="clear" w:color="auto" w:fill="auto"/>
            <w:noWrap/>
            <w:vAlign w:val="bottom"/>
          </w:tcPr>
          <w:p w:rsidR="00574CA0" w:rsidRPr="00705D6B" w:rsidRDefault="00574CA0" w:rsidP="00E151D1">
            <w:pPr>
              <w:jc w:val="center"/>
              <w:rPr>
                <w:rFonts w:eastAsia="SimSun" w:cs="Arial"/>
                <w:sz w:val="20"/>
                <w:szCs w:val="20"/>
                <w:lang w:val="nb-NO" w:eastAsia="zh-CN"/>
              </w:rPr>
            </w:pPr>
            <w:r w:rsidRPr="00705D6B">
              <w:rPr>
                <w:rFonts w:eastAsia="SimSun" w:cs="Arial"/>
                <w:sz w:val="20"/>
                <w:szCs w:val="20"/>
                <w:lang w:val="nb-NO" w:eastAsia="zh-CN"/>
              </w:rPr>
              <w:t>&gt;1000</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755DE" w:rsidRDefault="00574CA0" w:rsidP="00E151D1">
            <w:pPr>
              <w:rPr>
                <w:rFonts w:eastAsia="SimSun" w:cs="Arial"/>
                <w:color w:val="FF0000"/>
                <w:sz w:val="20"/>
                <w:szCs w:val="20"/>
                <w:lang w:val="nb-NO" w:eastAsia="zh-CN"/>
              </w:rPr>
            </w:pPr>
            <w:r w:rsidRPr="007755DE">
              <w:rPr>
                <w:rFonts w:eastAsia="SimSun" w:cs="Arial"/>
                <w:color w:val="FF0000"/>
                <w:sz w:val="20"/>
                <w:szCs w:val="20"/>
                <w:lang w:val="nb-NO" w:eastAsia="zh-CN"/>
              </w:rPr>
              <w:t>Liten fiskelus</w:t>
            </w:r>
          </w:p>
        </w:tc>
        <w:tc>
          <w:tcPr>
            <w:tcW w:w="2880" w:type="dxa"/>
            <w:tcBorders>
              <w:top w:val="nil"/>
              <w:left w:val="nil"/>
              <w:bottom w:val="nil"/>
              <w:right w:val="nil"/>
            </w:tcBorders>
            <w:shd w:val="clear" w:color="auto" w:fill="auto"/>
            <w:noWrap/>
            <w:vAlign w:val="bottom"/>
          </w:tcPr>
          <w:p w:rsidR="00574CA0" w:rsidRPr="007755DE" w:rsidRDefault="00574CA0" w:rsidP="00E151D1">
            <w:pPr>
              <w:rPr>
                <w:rFonts w:eastAsia="SimSun" w:cs="Arial"/>
                <w:i/>
                <w:iCs/>
                <w:color w:val="FF0000"/>
                <w:sz w:val="20"/>
                <w:szCs w:val="20"/>
                <w:lang w:val="nb-NO" w:eastAsia="zh-CN"/>
              </w:rPr>
            </w:pPr>
            <w:r w:rsidRPr="007755DE">
              <w:rPr>
                <w:rFonts w:eastAsia="SimSun" w:cs="Arial"/>
                <w:i/>
                <w:iCs/>
                <w:color w:val="FF0000"/>
                <w:sz w:val="20"/>
                <w:szCs w:val="20"/>
                <w:lang w:val="nb-NO" w:eastAsia="zh-CN"/>
              </w:rPr>
              <w:t>Argulus foliaceus</w:t>
            </w:r>
          </w:p>
        </w:tc>
        <w:tc>
          <w:tcPr>
            <w:tcW w:w="1800" w:type="dxa"/>
            <w:tcBorders>
              <w:top w:val="nil"/>
              <w:left w:val="nil"/>
              <w:bottom w:val="nil"/>
              <w:right w:val="nil"/>
            </w:tcBorders>
            <w:shd w:val="clear" w:color="auto" w:fill="auto"/>
            <w:noWrap/>
            <w:vAlign w:val="bottom"/>
          </w:tcPr>
          <w:p w:rsidR="00574CA0" w:rsidRPr="00705D6B" w:rsidRDefault="00574CA0" w:rsidP="00E151D1">
            <w:pPr>
              <w:jc w:val="center"/>
              <w:rPr>
                <w:rFonts w:eastAsia="SimSun" w:cs="Arial"/>
                <w:sz w:val="20"/>
                <w:szCs w:val="20"/>
                <w:lang w:val="nb-NO" w:eastAsia="zh-CN"/>
              </w:rPr>
            </w:pPr>
            <w:r w:rsidRPr="00705D6B">
              <w:rPr>
                <w:rFonts w:eastAsia="SimSun" w:cs="Arial"/>
                <w:sz w:val="20"/>
                <w:szCs w:val="20"/>
                <w:lang w:val="nb-NO" w:eastAsia="zh-CN"/>
              </w:rPr>
              <w:t>5</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Gråsugge/asell</w:t>
            </w:r>
          </w:p>
        </w:tc>
        <w:tc>
          <w:tcPr>
            <w:tcW w:w="2880" w:type="dxa"/>
            <w:tcBorders>
              <w:top w:val="nil"/>
              <w:left w:val="nil"/>
              <w:bottom w:val="nil"/>
              <w:right w:val="nil"/>
            </w:tcBorders>
            <w:shd w:val="clear" w:color="auto" w:fill="auto"/>
            <w:noWrap/>
            <w:vAlign w:val="bottom"/>
          </w:tcPr>
          <w:p w:rsidR="00574CA0" w:rsidRPr="00705D6B" w:rsidRDefault="00574CA0" w:rsidP="00E151D1">
            <w:pPr>
              <w:rPr>
                <w:rFonts w:eastAsia="SimSun" w:cs="Arial"/>
                <w:i/>
                <w:iCs/>
                <w:sz w:val="20"/>
                <w:szCs w:val="20"/>
                <w:lang w:val="nb-NO" w:eastAsia="zh-CN"/>
              </w:rPr>
            </w:pPr>
            <w:r w:rsidRPr="00705D6B">
              <w:rPr>
                <w:rFonts w:eastAsia="SimSun" w:cs="Arial"/>
                <w:i/>
                <w:iCs/>
                <w:sz w:val="20"/>
                <w:szCs w:val="20"/>
                <w:lang w:val="nb-NO" w:eastAsia="zh-CN"/>
              </w:rPr>
              <w:t>Asellus aquaticus</w:t>
            </w:r>
          </w:p>
        </w:tc>
        <w:tc>
          <w:tcPr>
            <w:tcW w:w="1800" w:type="dxa"/>
            <w:tcBorders>
              <w:top w:val="nil"/>
              <w:left w:val="nil"/>
              <w:bottom w:val="nil"/>
              <w:right w:val="nil"/>
            </w:tcBorders>
            <w:shd w:val="clear" w:color="auto" w:fill="auto"/>
            <w:noWrap/>
            <w:vAlign w:val="bottom"/>
          </w:tcPr>
          <w:p w:rsidR="00574CA0" w:rsidRPr="00705D6B" w:rsidRDefault="00574CA0" w:rsidP="00E151D1">
            <w:pPr>
              <w:jc w:val="center"/>
              <w:rPr>
                <w:rFonts w:eastAsia="SimSun" w:cs="Arial"/>
                <w:sz w:val="20"/>
                <w:szCs w:val="20"/>
                <w:lang w:val="nb-NO" w:eastAsia="zh-CN"/>
              </w:rPr>
            </w:pPr>
            <w:r w:rsidRPr="00705D6B">
              <w:rPr>
                <w:rFonts w:eastAsia="SimSun" w:cs="Arial"/>
                <w:sz w:val="20"/>
                <w:szCs w:val="20"/>
                <w:lang w:val="nb-NO" w:eastAsia="zh-CN"/>
              </w:rPr>
              <w:t>&gt;100</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Marflo</w:t>
            </w:r>
          </w:p>
        </w:tc>
        <w:tc>
          <w:tcPr>
            <w:tcW w:w="2880" w:type="dxa"/>
            <w:tcBorders>
              <w:top w:val="nil"/>
              <w:left w:val="nil"/>
              <w:bottom w:val="nil"/>
              <w:right w:val="nil"/>
            </w:tcBorders>
            <w:shd w:val="clear" w:color="auto" w:fill="auto"/>
            <w:noWrap/>
            <w:vAlign w:val="bottom"/>
          </w:tcPr>
          <w:p w:rsidR="00574CA0" w:rsidRPr="00705D6B" w:rsidRDefault="00574CA0" w:rsidP="00E151D1">
            <w:pPr>
              <w:rPr>
                <w:rFonts w:eastAsia="SimSun" w:cs="Arial"/>
                <w:i/>
                <w:iCs/>
                <w:sz w:val="20"/>
                <w:szCs w:val="20"/>
                <w:lang w:val="nb-NO" w:eastAsia="zh-CN"/>
              </w:rPr>
            </w:pPr>
            <w:r w:rsidRPr="00705D6B">
              <w:rPr>
                <w:rFonts w:eastAsia="SimSun" w:cs="Arial"/>
                <w:i/>
                <w:iCs/>
                <w:sz w:val="20"/>
                <w:szCs w:val="20"/>
                <w:lang w:val="nb-NO" w:eastAsia="zh-CN"/>
              </w:rPr>
              <w:t>Gammarus lacustris</w:t>
            </w:r>
          </w:p>
        </w:tc>
        <w:tc>
          <w:tcPr>
            <w:tcW w:w="1800" w:type="dxa"/>
            <w:tcBorders>
              <w:top w:val="nil"/>
              <w:left w:val="nil"/>
              <w:bottom w:val="nil"/>
              <w:right w:val="nil"/>
            </w:tcBorders>
            <w:shd w:val="clear" w:color="auto" w:fill="auto"/>
            <w:noWrap/>
            <w:vAlign w:val="bottom"/>
          </w:tcPr>
          <w:p w:rsidR="00574CA0" w:rsidRPr="00705D6B" w:rsidRDefault="00574CA0" w:rsidP="00E151D1">
            <w:pPr>
              <w:jc w:val="center"/>
              <w:rPr>
                <w:rFonts w:eastAsia="SimSun" w:cs="Arial"/>
                <w:sz w:val="20"/>
                <w:szCs w:val="20"/>
                <w:lang w:val="nb-NO" w:eastAsia="zh-CN"/>
              </w:rPr>
            </w:pPr>
            <w:r w:rsidRPr="00705D6B">
              <w:rPr>
                <w:rFonts w:eastAsia="SimSun" w:cs="Arial"/>
                <w:sz w:val="20"/>
                <w:szCs w:val="20"/>
                <w:lang w:val="nb-NO" w:eastAsia="zh-CN"/>
              </w:rPr>
              <w:t>16</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E151D1">
            <w:pPr>
              <w:rPr>
                <w:rFonts w:eastAsia="SimSun" w:cs="Arial"/>
                <w:color w:val="FF0000"/>
                <w:sz w:val="20"/>
                <w:szCs w:val="20"/>
                <w:lang w:val="nb-NO" w:eastAsia="zh-CN"/>
              </w:rPr>
            </w:pPr>
            <w:r w:rsidRPr="00705D6B">
              <w:rPr>
                <w:rFonts w:eastAsia="SimSun" w:cs="Arial"/>
                <w:color w:val="FF0000"/>
                <w:sz w:val="20"/>
                <w:szCs w:val="20"/>
                <w:lang w:val="nb-NO" w:eastAsia="zh-CN"/>
              </w:rPr>
              <w:t>Flatbent istidskreps</w:t>
            </w:r>
          </w:p>
        </w:tc>
        <w:tc>
          <w:tcPr>
            <w:tcW w:w="2880" w:type="dxa"/>
            <w:tcBorders>
              <w:top w:val="nil"/>
              <w:left w:val="nil"/>
              <w:bottom w:val="nil"/>
              <w:right w:val="nil"/>
            </w:tcBorders>
            <w:shd w:val="clear" w:color="auto" w:fill="auto"/>
            <w:noWrap/>
            <w:vAlign w:val="bottom"/>
          </w:tcPr>
          <w:p w:rsidR="00574CA0" w:rsidRPr="00705D6B" w:rsidRDefault="00574CA0" w:rsidP="00E151D1">
            <w:pPr>
              <w:rPr>
                <w:rFonts w:eastAsia="SimSun" w:cs="Arial"/>
                <w:i/>
                <w:iCs/>
                <w:color w:val="FF0000"/>
                <w:sz w:val="20"/>
                <w:szCs w:val="20"/>
                <w:lang w:val="nb-NO" w:eastAsia="zh-CN"/>
              </w:rPr>
            </w:pPr>
            <w:r w:rsidRPr="00705D6B">
              <w:rPr>
                <w:rFonts w:eastAsia="SimSun" w:cs="Arial"/>
                <w:i/>
                <w:iCs/>
                <w:color w:val="FF0000"/>
                <w:sz w:val="20"/>
                <w:szCs w:val="20"/>
                <w:lang w:val="nb-NO" w:eastAsia="zh-CN"/>
              </w:rPr>
              <w:t>Monoporeia affinis</w:t>
            </w:r>
          </w:p>
        </w:tc>
        <w:tc>
          <w:tcPr>
            <w:tcW w:w="1800" w:type="dxa"/>
            <w:tcBorders>
              <w:top w:val="nil"/>
              <w:left w:val="nil"/>
              <w:bottom w:val="nil"/>
              <w:right w:val="nil"/>
            </w:tcBorders>
            <w:shd w:val="clear" w:color="auto" w:fill="auto"/>
            <w:noWrap/>
            <w:vAlign w:val="bottom"/>
          </w:tcPr>
          <w:p w:rsidR="00574CA0" w:rsidRPr="00705D6B" w:rsidRDefault="00574CA0" w:rsidP="00E151D1">
            <w:pPr>
              <w:jc w:val="center"/>
              <w:rPr>
                <w:rFonts w:eastAsia="SimSun" w:cs="Arial"/>
                <w:sz w:val="20"/>
                <w:szCs w:val="20"/>
                <w:lang w:val="nb-NO" w:eastAsia="zh-CN"/>
              </w:rPr>
            </w:pPr>
            <w:r w:rsidRPr="00705D6B">
              <w:rPr>
                <w:rFonts w:eastAsia="SimSun" w:cs="Arial"/>
                <w:sz w:val="20"/>
                <w:szCs w:val="20"/>
                <w:lang w:val="nb-NO" w:eastAsia="zh-CN"/>
              </w:rPr>
              <w:t>36</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Vårfluer</w:t>
            </w:r>
          </w:p>
        </w:tc>
        <w:tc>
          <w:tcPr>
            <w:tcW w:w="2880" w:type="dxa"/>
            <w:tcBorders>
              <w:top w:val="nil"/>
              <w:left w:val="nil"/>
              <w:bottom w:val="nil"/>
              <w:right w:val="nil"/>
            </w:tcBorders>
            <w:shd w:val="clear" w:color="auto" w:fill="auto"/>
            <w:noWrap/>
            <w:vAlign w:val="bottom"/>
          </w:tcPr>
          <w:p w:rsidR="00574CA0" w:rsidRPr="00730BD8" w:rsidRDefault="00574CA0" w:rsidP="00E151D1">
            <w:pPr>
              <w:rPr>
                <w:rFonts w:eastAsia="SimSun" w:cs="Arial"/>
                <w:iCs/>
                <w:sz w:val="20"/>
                <w:szCs w:val="20"/>
                <w:lang w:val="nb-NO" w:eastAsia="zh-CN"/>
              </w:rPr>
            </w:pPr>
            <w:r w:rsidRPr="00730BD8">
              <w:rPr>
                <w:rFonts w:eastAsia="SimSun" w:cs="Arial"/>
                <w:iCs/>
                <w:sz w:val="20"/>
                <w:szCs w:val="20"/>
                <w:lang w:val="nb-NO" w:eastAsia="zh-CN"/>
              </w:rPr>
              <w:t>Trichoptera</w:t>
            </w:r>
          </w:p>
        </w:tc>
        <w:tc>
          <w:tcPr>
            <w:tcW w:w="1800" w:type="dxa"/>
            <w:tcBorders>
              <w:top w:val="nil"/>
              <w:left w:val="nil"/>
              <w:bottom w:val="nil"/>
              <w:right w:val="nil"/>
            </w:tcBorders>
            <w:shd w:val="clear" w:color="auto" w:fill="auto"/>
            <w:noWrap/>
            <w:vAlign w:val="bottom"/>
          </w:tcPr>
          <w:p w:rsidR="00574CA0" w:rsidRPr="00705D6B" w:rsidRDefault="00574CA0" w:rsidP="00574CA0">
            <w:pPr>
              <w:jc w:val="center"/>
              <w:rPr>
                <w:rFonts w:eastAsia="SimSun" w:cs="Arial"/>
                <w:sz w:val="20"/>
                <w:szCs w:val="20"/>
                <w:lang w:val="nb-NO" w:eastAsia="zh-CN"/>
              </w:rPr>
            </w:pPr>
            <w:r w:rsidRPr="00705D6B">
              <w:rPr>
                <w:rFonts w:eastAsia="SimSun" w:cs="Arial"/>
                <w:sz w:val="20"/>
                <w:szCs w:val="20"/>
                <w:lang w:val="nb-NO" w:eastAsia="zh-CN"/>
              </w:rPr>
              <w:t xml:space="preserve">5 </w:t>
            </w:r>
          </w:p>
        </w:tc>
      </w:tr>
      <w:tr w:rsidR="00574CA0" w:rsidRPr="00705D6B">
        <w:trPr>
          <w:trHeight w:val="255"/>
        </w:trPr>
        <w:tc>
          <w:tcPr>
            <w:tcW w:w="3435" w:type="dxa"/>
            <w:tcBorders>
              <w:top w:val="nil"/>
              <w:left w:val="nil"/>
              <w:bottom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Svevemygg</w:t>
            </w:r>
          </w:p>
        </w:tc>
        <w:tc>
          <w:tcPr>
            <w:tcW w:w="2880" w:type="dxa"/>
            <w:tcBorders>
              <w:top w:val="nil"/>
              <w:left w:val="nil"/>
              <w:bottom w:val="nil"/>
              <w:right w:val="nil"/>
            </w:tcBorders>
            <w:shd w:val="clear" w:color="auto" w:fill="auto"/>
            <w:noWrap/>
            <w:vAlign w:val="bottom"/>
          </w:tcPr>
          <w:p w:rsidR="00574CA0" w:rsidRPr="00705D6B" w:rsidRDefault="00574CA0" w:rsidP="00E151D1">
            <w:pPr>
              <w:rPr>
                <w:rFonts w:eastAsia="SimSun" w:cs="Arial"/>
                <w:i/>
                <w:iCs/>
                <w:sz w:val="20"/>
                <w:szCs w:val="20"/>
                <w:lang w:val="nb-NO" w:eastAsia="zh-CN"/>
              </w:rPr>
            </w:pPr>
            <w:r w:rsidRPr="00705D6B">
              <w:rPr>
                <w:rFonts w:eastAsia="SimSun" w:cs="Arial"/>
                <w:i/>
                <w:iCs/>
                <w:sz w:val="20"/>
                <w:szCs w:val="20"/>
                <w:lang w:val="nb-NO" w:eastAsia="zh-CN"/>
              </w:rPr>
              <w:t xml:space="preserve">Chaoborus </w:t>
            </w:r>
            <w:r w:rsidRPr="00705D6B">
              <w:rPr>
                <w:rFonts w:eastAsia="SimSun" w:cs="Arial"/>
                <w:sz w:val="20"/>
                <w:szCs w:val="20"/>
                <w:lang w:val="nb-NO" w:eastAsia="zh-CN"/>
              </w:rPr>
              <w:t>sp.</w:t>
            </w:r>
          </w:p>
        </w:tc>
        <w:tc>
          <w:tcPr>
            <w:tcW w:w="1800" w:type="dxa"/>
            <w:tcBorders>
              <w:top w:val="nil"/>
              <w:left w:val="nil"/>
              <w:bottom w:val="nil"/>
              <w:right w:val="nil"/>
            </w:tcBorders>
            <w:shd w:val="clear" w:color="auto" w:fill="auto"/>
            <w:noWrap/>
            <w:vAlign w:val="bottom"/>
          </w:tcPr>
          <w:p w:rsidR="00574CA0" w:rsidRPr="00705D6B" w:rsidRDefault="002A11D6" w:rsidP="00E151D1">
            <w:pPr>
              <w:jc w:val="center"/>
              <w:rPr>
                <w:rFonts w:eastAsia="SimSun" w:cs="Arial"/>
                <w:sz w:val="20"/>
                <w:szCs w:val="20"/>
                <w:lang w:val="nb-NO" w:eastAsia="zh-CN"/>
              </w:rPr>
            </w:pPr>
            <w:r>
              <w:rPr>
                <w:rFonts w:eastAsia="SimSun" w:cs="Arial"/>
                <w:sz w:val="20"/>
                <w:szCs w:val="20"/>
                <w:lang w:val="nb-NO" w:eastAsia="zh-CN"/>
              </w:rPr>
              <w:t>&gt;</w:t>
            </w:r>
            <w:r w:rsidR="00574CA0" w:rsidRPr="00705D6B">
              <w:rPr>
                <w:rFonts w:eastAsia="SimSun" w:cs="Arial"/>
                <w:sz w:val="20"/>
                <w:szCs w:val="20"/>
                <w:lang w:val="nb-NO" w:eastAsia="zh-CN"/>
              </w:rPr>
              <w:t>1000</w:t>
            </w:r>
          </w:p>
        </w:tc>
      </w:tr>
      <w:tr w:rsidR="00574CA0" w:rsidRPr="00705D6B">
        <w:trPr>
          <w:trHeight w:val="255"/>
        </w:trPr>
        <w:tc>
          <w:tcPr>
            <w:tcW w:w="3435" w:type="dxa"/>
            <w:tcBorders>
              <w:top w:val="nil"/>
              <w:left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Fjærmygg</w:t>
            </w:r>
          </w:p>
        </w:tc>
        <w:tc>
          <w:tcPr>
            <w:tcW w:w="2880" w:type="dxa"/>
            <w:tcBorders>
              <w:top w:val="nil"/>
              <w:left w:val="nil"/>
              <w:right w:val="nil"/>
            </w:tcBorders>
            <w:shd w:val="clear" w:color="auto" w:fill="auto"/>
            <w:noWrap/>
            <w:vAlign w:val="bottom"/>
          </w:tcPr>
          <w:p w:rsidR="00574CA0" w:rsidRPr="00705D6B" w:rsidRDefault="007833DB" w:rsidP="00E151D1">
            <w:pPr>
              <w:rPr>
                <w:rFonts w:eastAsia="SimSun" w:cs="Arial"/>
                <w:i/>
                <w:iCs/>
                <w:sz w:val="20"/>
                <w:szCs w:val="20"/>
                <w:lang w:val="nb-NO" w:eastAsia="zh-CN"/>
              </w:rPr>
            </w:pPr>
            <w:r w:rsidRPr="007833DB">
              <w:rPr>
                <w:rFonts w:eastAsia="SimSun" w:cs="Arial"/>
                <w:iCs/>
                <w:sz w:val="20"/>
                <w:szCs w:val="20"/>
                <w:lang w:val="nb-NO" w:eastAsia="zh-CN"/>
              </w:rPr>
              <w:t>Chironomidae</w:t>
            </w:r>
          </w:p>
        </w:tc>
        <w:tc>
          <w:tcPr>
            <w:tcW w:w="1800" w:type="dxa"/>
            <w:tcBorders>
              <w:top w:val="nil"/>
              <w:left w:val="nil"/>
              <w:right w:val="nil"/>
            </w:tcBorders>
            <w:shd w:val="clear" w:color="auto" w:fill="auto"/>
            <w:noWrap/>
            <w:vAlign w:val="bottom"/>
          </w:tcPr>
          <w:p w:rsidR="00574CA0" w:rsidRPr="00705D6B" w:rsidRDefault="00574CA0" w:rsidP="00E151D1">
            <w:pPr>
              <w:jc w:val="center"/>
              <w:rPr>
                <w:rFonts w:eastAsia="SimSun" w:cs="Arial"/>
                <w:sz w:val="20"/>
                <w:szCs w:val="20"/>
                <w:lang w:val="nb-NO" w:eastAsia="zh-CN"/>
              </w:rPr>
            </w:pPr>
            <w:r w:rsidRPr="00705D6B">
              <w:rPr>
                <w:rFonts w:eastAsia="SimSun" w:cs="Arial"/>
                <w:sz w:val="20"/>
                <w:szCs w:val="20"/>
                <w:lang w:val="nb-NO" w:eastAsia="zh-CN"/>
              </w:rPr>
              <w:t>&gt;500</w:t>
            </w:r>
          </w:p>
        </w:tc>
      </w:tr>
      <w:tr w:rsidR="00574CA0" w:rsidRPr="00705D6B">
        <w:trPr>
          <w:trHeight w:val="255"/>
        </w:trPr>
        <w:tc>
          <w:tcPr>
            <w:tcW w:w="3435" w:type="dxa"/>
            <w:tcBorders>
              <w:top w:val="nil"/>
              <w:left w:val="nil"/>
              <w:right w:val="nil"/>
            </w:tcBorders>
            <w:shd w:val="clear" w:color="auto" w:fill="auto"/>
            <w:noWrap/>
            <w:vAlign w:val="bottom"/>
          </w:tcPr>
          <w:p w:rsidR="00574CA0" w:rsidRPr="00705D6B" w:rsidRDefault="00574CA0" w:rsidP="00E151D1">
            <w:pPr>
              <w:rPr>
                <w:rFonts w:eastAsia="SimSun" w:cs="Arial"/>
                <w:sz w:val="20"/>
                <w:szCs w:val="20"/>
                <w:lang w:val="nb-NO" w:eastAsia="zh-CN"/>
              </w:rPr>
            </w:pPr>
            <w:r>
              <w:rPr>
                <w:rFonts w:eastAsia="SimSun" w:cs="Arial"/>
                <w:sz w:val="20"/>
                <w:szCs w:val="20"/>
                <w:lang w:val="nb-NO" w:eastAsia="zh-CN"/>
              </w:rPr>
              <w:t>Nipigget stingsild</w:t>
            </w:r>
          </w:p>
        </w:tc>
        <w:tc>
          <w:tcPr>
            <w:tcW w:w="2880" w:type="dxa"/>
            <w:tcBorders>
              <w:top w:val="nil"/>
              <w:left w:val="nil"/>
              <w:right w:val="nil"/>
            </w:tcBorders>
            <w:shd w:val="clear" w:color="auto" w:fill="auto"/>
            <w:noWrap/>
            <w:vAlign w:val="bottom"/>
          </w:tcPr>
          <w:p w:rsidR="00574CA0" w:rsidRPr="00705D6B" w:rsidRDefault="00574CA0" w:rsidP="00E151D1">
            <w:pPr>
              <w:rPr>
                <w:rFonts w:eastAsia="SimSun" w:cs="Arial"/>
                <w:i/>
                <w:iCs/>
                <w:sz w:val="20"/>
                <w:szCs w:val="20"/>
                <w:lang w:val="nb-NO" w:eastAsia="zh-CN"/>
              </w:rPr>
            </w:pPr>
            <w:r>
              <w:rPr>
                <w:rFonts w:eastAsia="SimSun" w:cs="Arial"/>
                <w:i/>
                <w:iCs/>
                <w:sz w:val="20"/>
                <w:szCs w:val="20"/>
                <w:lang w:val="nb-NO" w:eastAsia="zh-CN"/>
              </w:rPr>
              <w:t>Pungitius pungitius</w:t>
            </w:r>
          </w:p>
        </w:tc>
        <w:tc>
          <w:tcPr>
            <w:tcW w:w="1800" w:type="dxa"/>
            <w:tcBorders>
              <w:top w:val="nil"/>
              <w:left w:val="nil"/>
              <w:right w:val="nil"/>
            </w:tcBorders>
            <w:shd w:val="clear" w:color="auto" w:fill="auto"/>
            <w:noWrap/>
            <w:vAlign w:val="bottom"/>
          </w:tcPr>
          <w:p w:rsidR="00574CA0" w:rsidRPr="00705D6B" w:rsidRDefault="00574CA0" w:rsidP="00E151D1">
            <w:pPr>
              <w:jc w:val="center"/>
              <w:rPr>
                <w:rFonts w:eastAsia="SimSun" w:cs="Arial"/>
                <w:sz w:val="20"/>
                <w:szCs w:val="20"/>
                <w:lang w:val="nb-NO" w:eastAsia="zh-CN"/>
              </w:rPr>
            </w:pPr>
            <w:r>
              <w:rPr>
                <w:rFonts w:eastAsia="SimSun" w:cs="Arial"/>
                <w:sz w:val="20"/>
                <w:szCs w:val="20"/>
                <w:lang w:val="nb-NO" w:eastAsia="zh-CN"/>
              </w:rPr>
              <w:t>10</w:t>
            </w:r>
          </w:p>
        </w:tc>
      </w:tr>
      <w:tr w:rsidR="00574CA0" w:rsidRPr="00705D6B">
        <w:trPr>
          <w:trHeight w:val="255"/>
        </w:trPr>
        <w:tc>
          <w:tcPr>
            <w:tcW w:w="3435" w:type="dxa"/>
            <w:tcBorders>
              <w:left w:val="nil"/>
              <w:bottom w:val="single" w:sz="4" w:space="0" w:color="auto"/>
              <w:right w:val="nil"/>
            </w:tcBorders>
            <w:shd w:val="clear" w:color="auto" w:fill="auto"/>
            <w:noWrap/>
            <w:vAlign w:val="bottom"/>
          </w:tcPr>
          <w:p w:rsidR="00574CA0" w:rsidRPr="00705D6B" w:rsidRDefault="00574CA0" w:rsidP="00E151D1">
            <w:pPr>
              <w:rPr>
                <w:rFonts w:eastAsia="SimSun" w:cs="Arial"/>
                <w:sz w:val="20"/>
                <w:szCs w:val="20"/>
                <w:lang w:val="nb-NO" w:eastAsia="zh-CN"/>
              </w:rPr>
            </w:pPr>
            <w:r w:rsidRPr="00705D6B">
              <w:rPr>
                <w:rFonts w:eastAsia="SimSun" w:cs="Arial"/>
                <w:sz w:val="20"/>
                <w:szCs w:val="20"/>
                <w:lang w:val="nb-NO" w:eastAsia="zh-CN"/>
              </w:rPr>
              <w:t>Trepigget stingsild</w:t>
            </w:r>
          </w:p>
        </w:tc>
        <w:tc>
          <w:tcPr>
            <w:tcW w:w="2880" w:type="dxa"/>
            <w:tcBorders>
              <w:left w:val="nil"/>
              <w:bottom w:val="single" w:sz="4" w:space="0" w:color="auto"/>
              <w:right w:val="nil"/>
            </w:tcBorders>
            <w:shd w:val="clear" w:color="auto" w:fill="auto"/>
            <w:noWrap/>
            <w:vAlign w:val="bottom"/>
          </w:tcPr>
          <w:p w:rsidR="00574CA0" w:rsidRPr="00705D6B" w:rsidRDefault="00574CA0" w:rsidP="00E151D1">
            <w:pPr>
              <w:rPr>
                <w:rFonts w:eastAsia="SimSun" w:cs="Arial"/>
                <w:i/>
                <w:iCs/>
                <w:sz w:val="20"/>
                <w:szCs w:val="20"/>
                <w:lang w:val="nb-NO" w:eastAsia="zh-CN"/>
              </w:rPr>
            </w:pPr>
            <w:r w:rsidRPr="00705D6B">
              <w:rPr>
                <w:rFonts w:eastAsia="SimSun" w:cs="Arial"/>
                <w:i/>
                <w:iCs/>
                <w:sz w:val="20"/>
                <w:szCs w:val="20"/>
                <w:lang w:val="nb-NO" w:eastAsia="zh-CN"/>
              </w:rPr>
              <w:t>Gasterosteus aculeatus</w:t>
            </w:r>
          </w:p>
        </w:tc>
        <w:tc>
          <w:tcPr>
            <w:tcW w:w="1800" w:type="dxa"/>
            <w:tcBorders>
              <w:left w:val="nil"/>
              <w:bottom w:val="single" w:sz="4" w:space="0" w:color="auto"/>
              <w:right w:val="nil"/>
            </w:tcBorders>
            <w:shd w:val="clear" w:color="auto" w:fill="auto"/>
            <w:noWrap/>
            <w:vAlign w:val="bottom"/>
          </w:tcPr>
          <w:p w:rsidR="00574CA0" w:rsidRPr="00705D6B" w:rsidRDefault="002A11D6" w:rsidP="00E151D1">
            <w:pPr>
              <w:jc w:val="center"/>
              <w:rPr>
                <w:rFonts w:eastAsia="SimSun" w:cs="Arial"/>
                <w:sz w:val="20"/>
                <w:szCs w:val="20"/>
                <w:lang w:val="nb-NO" w:eastAsia="zh-CN"/>
              </w:rPr>
            </w:pPr>
            <w:r>
              <w:rPr>
                <w:rFonts w:eastAsia="SimSun" w:cs="Arial"/>
                <w:sz w:val="20"/>
                <w:szCs w:val="20"/>
                <w:lang w:val="nb-NO" w:eastAsia="zh-CN"/>
              </w:rPr>
              <w:t>6</w:t>
            </w:r>
          </w:p>
        </w:tc>
      </w:tr>
    </w:tbl>
    <w:p w:rsidR="00574CA0" w:rsidRDefault="00574CA0" w:rsidP="00574CA0">
      <w:pPr>
        <w:rPr>
          <w:szCs w:val="22"/>
          <w:lang w:val="nb-NO"/>
        </w:rPr>
      </w:pPr>
    </w:p>
    <w:p w:rsidR="00574CA0" w:rsidRDefault="00574CA0" w:rsidP="00574CA0">
      <w:pPr>
        <w:rPr>
          <w:szCs w:val="22"/>
          <w:lang w:val="nb-NO"/>
        </w:rPr>
      </w:pPr>
      <w:r>
        <w:rPr>
          <w:szCs w:val="22"/>
          <w:lang w:val="nb-NO"/>
        </w:rPr>
        <w:t>Kommentarer:</w:t>
      </w:r>
    </w:p>
    <w:p w:rsidR="00574CA0" w:rsidRDefault="00574CA0" w:rsidP="00953F3B">
      <w:pPr>
        <w:numPr>
          <w:ilvl w:val="0"/>
          <w:numId w:val="4"/>
        </w:numPr>
        <w:tabs>
          <w:tab w:val="clear" w:pos="1080"/>
        </w:tabs>
        <w:ind w:left="360"/>
        <w:rPr>
          <w:szCs w:val="22"/>
          <w:lang w:val="nb-NO"/>
        </w:rPr>
      </w:pPr>
      <w:r>
        <w:rPr>
          <w:szCs w:val="22"/>
          <w:lang w:val="nb-NO"/>
        </w:rPr>
        <w:t>Frøylandsvatnet hadde det største artsmangfoldet av de innsjøene som ble undersøkt, og spesielt bør nevnes det store antallet sneglearter (</w:t>
      </w:r>
      <w:r w:rsidR="00953F3B">
        <w:rPr>
          <w:szCs w:val="22"/>
          <w:lang w:val="nb-NO"/>
        </w:rPr>
        <w:t>8</w:t>
      </w:r>
      <w:r>
        <w:rPr>
          <w:szCs w:val="22"/>
          <w:lang w:val="nb-NO"/>
        </w:rPr>
        <w:t>).</w:t>
      </w:r>
    </w:p>
    <w:p w:rsidR="00574CA0" w:rsidRDefault="00574CA0" w:rsidP="00574CA0">
      <w:pPr>
        <w:numPr>
          <w:ilvl w:val="0"/>
          <w:numId w:val="4"/>
        </w:numPr>
        <w:tabs>
          <w:tab w:val="clear" w:pos="1080"/>
        </w:tabs>
        <w:ind w:left="360"/>
        <w:rPr>
          <w:szCs w:val="22"/>
          <w:lang w:val="nb-NO"/>
        </w:rPr>
      </w:pPr>
      <w:r>
        <w:rPr>
          <w:szCs w:val="22"/>
          <w:lang w:val="nb-NO"/>
        </w:rPr>
        <w:t>Vi kan med glede konstatere at innsjøen fortsatt har en bestand av flatbent istidskreps, men bestanden synes å være beskjeden.</w:t>
      </w:r>
    </w:p>
    <w:p w:rsidR="00574CA0" w:rsidRDefault="001C0EAB" w:rsidP="00F3089E">
      <w:pPr>
        <w:numPr>
          <w:ilvl w:val="0"/>
          <w:numId w:val="4"/>
        </w:numPr>
        <w:tabs>
          <w:tab w:val="clear" w:pos="1080"/>
        </w:tabs>
        <w:ind w:left="360"/>
        <w:rPr>
          <w:szCs w:val="22"/>
          <w:lang w:val="nb-NO"/>
        </w:rPr>
      </w:pPr>
      <w:r>
        <w:rPr>
          <w:szCs w:val="22"/>
          <w:lang w:val="nb-NO"/>
        </w:rPr>
        <w:t xml:space="preserve">Blæresneglen </w:t>
      </w:r>
      <w:r>
        <w:rPr>
          <w:i/>
          <w:szCs w:val="22"/>
          <w:lang w:val="nb-NO"/>
        </w:rPr>
        <w:t>Haitia acuta</w:t>
      </w:r>
      <w:r w:rsidR="00892A6E">
        <w:rPr>
          <w:i/>
          <w:szCs w:val="22"/>
          <w:lang w:val="nb-NO"/>
        </w:rPr>
        <w:t xml:space="preserve"> </w:t>
      </w:r>
      <w:r>
        <w:rPr>
          <w:szCs w:val="22"/>
          <w:lang w:val="nb-NO"/>
        </w:rPr>
        <w:t xml:space="preserve">(tidligere kalt </w:t>
      </w:r>
      <w:r w:rsidRPr="001C0EAB">
        <w:rPr>
          <w:i/>
          <w:szCs w:val="22"/>
          <w:lang w:val="nb-NO"/>
        </w:rPr>
        <w:t>Physella heterostropha</w:t>
      </w:r>
      <w:r w:rsidR="00F4537E">
        <w:rPr>
          <w:i/>
          <w:szCs w:val="22"/>
          <w:lang w:val="nb-NO"/>
        </w:rPr>
        <w:t>/</w:t>
      </w:r>
      <w:r w:rsidR="00892A6E">
        <w:rPr>
          <w:i/>
          <w:szCs w:val="22"/>
          <w:lang w:val="nb-NO"/>
        </w:rPr>
        <w:t>acuta)</w:t>
      </w:r>
      <w:r w:rsidR="00574CA0">
        <w:rPr>
          <w:i/>
          <w:iCs/>
          <w:szCs w:val="22"/>
          <w:lang w:val="nb-NO"/>
        </w:rPr>
        <w:t xml:space="preserve"> </w:t>
      </w:r>
      <w:r w:rsidR="00574CA0">
        <w:rPr>
          <w:szCs w:val="22"/>
          <w:lang w:val="nb-NO"/>
        </w:rPr>
        <w:t xml:space="preserve">ble påvist, men bare </w:t>
      </w:r>
      <w:r w:rsidR="00F3089E">
        <w:rPr>
          <w:szCs w:val="22"/>
          <w:lang w:val="nb-NO"/>
        </w:rPr>
        <w:t>to</w:t>
      </w:r>
      <w:r w:rsidR="00574CA0">
        <w:rPr>
          <w:szCs w:val="22"/>
          <w:lang w:val="nb-NO"/>
        </w:rPr>
        <w:t xml:space="preserve"> ind. ble funnet. Dette er en fremmed art som er i spredning, og kommer trolig fra akvarier.</w:t>
      </w:r>
      <w:r>
        <w:rPr>
          <w:szCs w:val="22"/>
          <w:lang w:val="nb-NO"/>
        </w:rPr>
        <w:t xml:space="preserve"> Denne arten er tidligere bare funnet et fåtall steder i Norge, bl.a. </w:t>
      </w:r>
      <w:r w:rsidR="00F4537E">
        <w:rPr>
          <w:szCs w:val="22"/>
          <w:lang w:val="nb-NO"/>
        </w:rPr>
        <w:t>Ergavannet</w:t>
      </w:r>
      <w:r>
        <w:rPr>
          <w:szCs w:val="22"/>
          <w:lang w:val="nb-NO"/>
        </w:rPr>
        <w:t xml:space="preserve"> på Jæren (K.M. Olsen i e-post).</w:t>
      </w:r>
      <w:r w:rsidR="00574CA0">
        <w:rPr>
          <w:szCs w:val="22"/>
          <w:lang w:val="nb-NO"/>
        </w:rPr>
        <w:t xml:space="preserve"> Den vil neppe utgjøre en stor trussel mot andre arter i innsjøen, så langt vi kjenner til.</w:t>
      </w:r>
    </w:p>
    <w:p w:rsidR="00574CA0" w:rsidRDefault="00574CA0" w:rsidP="00CF267C">
      <w:pPr>
        <w:numPr>
          <w:ilvl w:val="0"/>
          <w:numId w:val="4"/>
        </w:numPr>
        <w:tabs>
          <w:tab w:val="clear" w:pos="1080"/>
        </w:tabs>
        <w:ind w:left="360"/>
        <w:rPr>
          <w:szCs w:val="22"/>
          <w:lang w:val="nb-NO"/>
        </w:rPr>
      </w:pPr>
      <w:r>
        <w:rPr>
          <w:szCs w:val="22"/>
          <w:lang w:val="nb-NO"/>
        </w:rPr>
        <w:t xml:space="preserve">I august </w:t>
      </w:r>
      <w:r w:rsidR="00CF267C">
        <w:rPr>
          <w:szCs w:val="22"/>
          <w:lang w:val="nb-NO"/>
        </w:rPr>
        <w:t>2012</w:t>
      </w:r>
      <w:r>
        <w:rPr>
          <w:szCs w:val="22"/>
          <w:lang w:val="nb-NO"/>
        </w:rPr>
        <w:t xml:space="preserve"> var det O</w:t>
      </w:r>
      <w:r w:rsidRPr="00A17CDA">
        <w:rPr>
          <w:szCs w:val="22"/>
          <w:vertAlign w:val="subscript"/>
          <w:lang w:val="nb-NO"/>
        </w:rPr>
        <w:t>2</w:t>
      </w:r>
      <w:r>
        <w:rPr>
          <w:szCs w:val="22"/>
          <w:lang w:val="nb-NO"/>
        </w:rPr>
        <w:t>-mangel i vannmassene under 15 meters dyp (Molversmyr pers. med.). Den store forekomsten av svevemygglarver indikerer også at det til tider er dårlig med oksygen i dypere bunnområder.</w:t>
      </w:r>
    </w:p>
    <w:p w:rsidR="00574CA0" w:rsidRDefault="00574CA0" w:rsidP="00574CA0">
      <w:pPr>
        <w:rPr>
          <w:szCs w:val="22"/>
          <w:lang w:val="nb-NO"/>
        </w:rPr>
      </w:pPr>
    </w:p>
    <w:p w:rsidR="00574CA0" w:rsidRDefault="00574CA0" w:rsidP="00574CA0">
      <w:pPr>
        <w:rPr>
          <w:szCs w:val="22"/>
          <w:lang w:val="nb-NO"/>
        </w:rPr>
      </w:pPr>
    </w:p>
    <w:p w:rsidR="00753266" w:rsidRDefault="00753266" w:rsidP="00574CA0">
      <w:pPr>
        <w:rPr>
          <w:szCs w:val="22"/>
          <w:lang w:val="nb-NO"/>
        </w:rPr>
      </w:pPr>
    </w:p>
    <w:p w:rsidR="00574CA0" w:rsidRDefault="00574CA0" w:rsidP="00CF267C">
      <w:pPr>
        <w:rPr>
          <w:b/>
          <w:bCs/>
          <w:szCs w:val="22"/>
          <w:lang w:val="nb-NO"/>
        </w:rPr>
      </w:pPr>
      <w:r w:rsidRPr="004812E1">
        <w:rPr>
          <w:b/>
          <w:bCs/>
          <w:szCs w:val="22"/>
          <w:lang w:val="nb-NO"/>
        </w:rPr>
        <w:t>4</w:t>
      </w:r>
      <w:r w:rsidR="00CF267C">
        <w:rPr>
          <w:b/>
          <w:bCs/>
          <w:szCs w:val="22"/>
          <w:lang w:val="nb-NO"/>
        </w:rPr>
        <w:t>.</w:t>
      </w:r>
      <w:r w:rsidRPr="004812E1">
        <w:rPr>
          <w:b/>
          <w:bCs/>
          <w:szCs w:val="22"/>
          <w:lang w:val="nb-NO"/>
        </w:rPr>
        <w:t xml:space="preserve"> Orrevatnet </w:t>
      </w:r>
    </w:p>
    <w:p w:rsidR="00CF267C" w:rsidRDefault="00CF267C" w:rsidP="00CF267C">
      <w:pPr>
        <w:rPr>
          <w:b/>
          <w:bCs/>
          <w:szCs w:val="22"/>
          <w:lang w:val="nb-NO"/>
        </w:rPr>
      </w:pPr>
    </w:p>
    <w:tbl>
      <w:tblPr>
        <w:tblW w:w="7215" w:type="dxa"/>
        <w:tblInd w:w="55" w:type="dxa"/>
        <w:tblCellMar>
          <w:left w:w="70" w:type="dxa"/>
          <w:right w:w="70" w:type="dxa"/>
        </w:tblCellMar>
        <w:tblLook w:val="0000"/>
      </w:tblPr>
      <w:tblGrid>
        <w:gridCol w:w="3255"/>
        <w:gridCol w:w="2700"/>
        <w:gridCol w:w="1260"/>
      </w:tblGrid>
      <w:tr w:rsidR="00574CA0" w:rsidRPr="003C13B0">
        <w:trPr>
          <w:trHeight w:val="255"/>
        </w:trPr>
        <w:tc>
          <w:tcPr>
            <w:tcW w:w="3255" w:type="dxa"/>
            <w:tcBorders>
              <w:top w:val="nil"/>
              <w:left w:val="nil"/>
              <w:bottom w:val="single" w:sz="4" w:space="0" w:color="auto"/>
              <w:right w:val="nil"/>
            </w:tcBorders>
            <w:shd w:val="clear" w:color="auto" w:fill="auto"/>
            <w:noWrap/>
            <w:vAlign w:val="bottom"/>
          </w:tcPr>
          <w:p w:rsidR="00574CA0" w:rsidRPr="003C13B0" w:rsidRDefault="00574CA0" w:rsidP="00E151D1">
            <w:pPr>
              <w:rPr>
                <w:rFonts w:eastAsia="SimSun" w:cs="Arial"/>
                <w:sz w:val="20"/>
                <w:szCs w:val="20"/>
                <w:lang w:val="nb-NO" w:eastAsia="zh-CN"/>
              </w:rPr>
            </w:pPr>
            <w:r w:rsidRPr="003C13B0">
              <w:rPr>
                <w:rFonts w:eastAsia="SimSun" w:cs="Arial"/>
                <w:sz w:val="20"/>
                <w:szCs w:val="20"/>
                <w:lang w:val="nb-NO" w:eastAsia="zh-CN"/>
              </w:rPr>
              <w:t>Norsk navn</w:t>
            </w:r>
          </w:p>
        </w:tc>
        <w:tc>
          <w:tcPr>
            <w:tcW w:w="2700" w:type="dxa"/>
            <w:tcBorders>
              <w:top w:val="nil"/>
              <w:left w:val="nil"/>
              <w:bottom w:val="single" w:sz="4" w:space="0" w:color="auto"/>
              <w:right w:val="nil"/>
            </w:tcBorders>
            <w:shd w:val="clear" w:color="auto" w:fill="auto"/>
            <w:noWrap/>
            <w:vAlign w:val="bottom"/>
          </w:tcPr>
          <w:p w:rsidR="00574CA0" w:rsidRPr="003C13B0" w:rsidRDefault="00574CA0" w:rsidP="00E151D1">
            <w:pPr>
              <w:rPr>
                <w:rFonts w:eastAsia="SimSun" w:cs="Arial"/>
                <w:sz w:val="20"/>
                <w:szCs w:val="20"/>
                <w:lang w:val="nb-NO" w:eastAsia="zh-CN"/>
              </w:rPr>
            </w:pPr>
            <w:r w:rsidRPr="003C13B0">
              <w:rPr>
                <w:rFonts w:eastAsia="SimSun" w:cs="Arial"/>
                <w:sz w:val="20"/>
                <w:szCs w:val="20"/>
                <w:lang w:val="nb-NO" w:eastAsia="zh-CN"/>
              </w:rPr>
              <w:t>Latinsk navn</w:t>
            </w:r>
          </w:p>
        </w:tc>
        <w:tc>
          <w:tcPr>
            <w:tcW w:w="1260" w:type="dxa"/>
            <w:tcBorders>
              <w:top w:val="nil"/>
              <w:left w:val="nil"/>
              <w:bottom w:val="single" w:sz="4" w:space="0" w:color="auto"/>
              <w:right w:val="nil"/>
            </w:tcBorders>
            <w:shd w:val="clear" w:color="auto" w:fill="auto"/>
            <w:noWrap/>
            <w:vAlign w:val="bottom"/>
          </w:tcPr>
          <w:p w:rsidR="00574CA0" w:rsidRPr="003C13B0" w:rsidRDefault="00574CA0" w:rsidP="00E151D1">
            <w:pPr>
              <w:jc w:val="center"/>
              <w:rPr>
                <w:rFonts w:eastAsia="SimSun" w:cs="Arial"/>
                <w:sz w:val="20"/>
                <w:szCs w:val="20"/>
                <w:lang w:val="nb-NO" w:eastAsia="zh-CN"/>
              </w:rPr>
            </w:pPr>
            <w:r w:rsidRPr="003C13B0">
              <w:rPr>
                <w:rFonts w:eastAsia="SimSun" w:cs="Arial"/>
                <w:sz w:val="20"/>
                <w:szCs w:val="20"/>
                <w:lang w:val="nb-NO" w:eastAsia="zh-CN"/>
              </w:rPr>
              <w:t>Antall</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sidRPr="003C13B0">
              <w:rPr>
                <w:rFonts w:eastAsia="SimSun" w:cs="Arial"/>
                <w:sz w:val="20"/>
                <w:szCs w:val="20"/>
                <w:lang w:val="nb-NO" w:eastAsia="zh-CN"/>
              </w:rPr>
              <w:t>Vannmidd</w:t>
            </w:r>
          </w:p>
        </w:tc>
        <w:tc>
          <w:tcPr>
            <w:tcW w:w="2700"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sidRPr="003C13B0">
              <w:rPr>
                <w:rFonts w:eastAsia="SimSun" w:cs="Arial"/>
                <w:sz w:val="20"/>
                <w:szCs w:val="20"/>
                <w:lang w:val="nb-NO" w:eastAsia="zh-CN"/>
              </w:rPr>
              <w:t>Hydracarina</w:t>
            </w:r>
          </w:p>
        </w:tc>
        <w:tc>
          <w:tcPr>
            <w:tcW w:w="1260" w:type="dxa"/>
            <w:tcBorders>
              <w:top w:val="nil"/>
              <w:left w:val="nil"/>
              <w:bottom w:val="nil"/>
              <w:right w:val="nil"/>
            </w:tcBorders>
            <w:shd w:val="clear" w:color="auto" w:fill="auto"/>
            <w:noWrap/>
            <w:vAlign w:val="bottom"/>
          </w:tcPr>
          <w:p w:rsidR="00574CA0" w:rsidRPr="003C13B0" w:rsidRDefault="00CF267C" w:rsidP="00E151D1">
            <w:pPr>
              <w:jc w:val="center"/>
              <w:rPr>
                <w:rFonts w:eastAsia="SimSun" w:cs="Arial"/>
                <w:sz w:val="20"/>
                <w:szCs w:val="20"/>
                <w:lang w:val="nb-NO" w:eastAsia="zh-CN"/>
              </w:rPr>
            </w:pPr>
            <w:r>
              <w:rPr>
                <w:rFonts w:eastAsia="SimSun" w:cs="Arial"/>
                <w:sz w:val="20"/>
                <w:szCs w:val="20"/>
                <w:lang w:val="nb-NO" w:eastAsia="zh-CN"/>
              </w:rPr>
              <w:t>&gt;</w:t>
            </w:r>
            <w:r w:rsidR="00574CA0" w:rsidRPr="003C13B0">
              <w:rPr>
                <w:rFonts w:eastAsia="SimSun" w:cs="Arial"/>
                <w:sz w:val="20"/>
                <w:szCs w:val="20"/>
                <w:lang w:val="nb-NO" w:eastAsia="zh-CN"/>
              </w:rPr>
              <w:t>100</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sidRPr="003C13B0">
              <w:rPr>
                <w:rFonts w:eastAsia="SimSun" w:cs="Arial"/>
                <w:sz w:val="20"/>
                <w:szCs w:val="20"/>
                <w:lang w:val="nb-NO" w:eastAsia="zh-CN"/>
              </w:rPr>
              <w:t>Toøyet flatigle</w:t>
            </w:r>
          </w:p>
        </w:tc>
        <w:tc>
          <w:tcPr>
            <w:tcW w:w="2700" w:type="dxa"/>
            <w:tcBorders>
              <w:top w:val="nil"/>
              <w:left w:val="nil"/>
              <w:bottom w:val="nil"/>
              <w:right w:val="nil"/>
            </w:tcBorders>
            <w:shd w:val="clear" w:color="auto" w:fill="auto"/>
            <w:noWrap/>
            <w:vAlign w:val="bottom"/>
          </w:tcPr>
          <w:p w:rsidR="00574CA0" w:rsidRPr="003C13B0" w:rsidRDefault="00574CA0" w:rsidP="00E151D1">
            <w:pPr>
              <w:rPr>
                <w:rFonts w:eastAsia="SimSun" w:cs="Arial"/>
                <w:i/>
                <w:iCs/>
                <w:sz w:val="20"/>
                <w:szCs w:val="20"/>
                <w:lang w:val="nb-NO" w:eastAsia="zh-CN"/>
              </w:rPr>
            </w:pPr>
            <w:r w:rsidRPr="003C13B0">
              <w:rPr>
                <w:rFonts w:eastAsia="SimSun" w:cs="Arial"/>
                <w:i/>
                <w:iCs/>
                <w:sz w:val="20"/>
                <w:szCs w:val="20"/>
                <w:lang w:val="nb-NO" w:eastAsia="zh-CN"/>
              </w:rPr>
              <w:t>Helobdella stagnalis</w:t>
            </w:r>
          </w:p>
        </w:tc>
        <w:tc>
          <w:tcPr>
            <w:tcW w:w="1260" w:type="dxa"/>
            <w:tcBorders>
              <w:top w:val="nil"/>
              <w:left w:val="nil"/>
              <w:bottom w:val="nil"/>
              <w:right w:val="nil"/>
            </w:tcBorders>
            <w:shd w:val="clear" w:color="auto" w:fill="auto"/>
            <w:noWrap/>
            <w:vAlign w:val="bottom"/>
          </w:tcPr>
          <w:p w:rsidR="00574CA0" w:rsidRPr="003C13B0" w:rsidRDefault="00CF267C" w:rsidP="00E151D1">
            <w:pPr>
              <w:jc w:val="center"/>
              <w:rPr>
                <w:rFonts w:eastAsia="SimSun" w:cs="Arial"/>
                <w:sz w:val="20"/>
                <w:szCs w:val="20"/>
                <w:lang w:val="nb-NO" w:eastAsia="zh-CN"/>
              </w:rPr>
            </w:pPr>
            <w:r>
              <w:rPr>
                <w:rFonts w:eastAsia="SimSun" w:cs="Arial"/>
                <w:sz w:val="20"/>
                <w:szCs w:val="20"/>
                <w:lang w:val="nb-NO" w:eastAsia="zh-CN"/>
              </w:rPr>
              <w:t>&gt;</w:t>
            </w:r>
            <w:r w:rsidR="00574CA0" w:rsidRPr="003C13B0">
              <w:rPr>
                <w:rFonts w:eastAsia="SimSun" w:cs="Arial"/>
                <w:sz w:val="20"/>
                <w:szCs w:val="20"/>
                <w:lang w:val="nb-NO" w:eastAsia="zh-CN"/>
              </w:rPr>
              <w:t>100</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sidRPr="003C13B0">
              <w:rPr>
                <w:rFonts w:eastAsia="SimSun" w:cs="Arial"/>
                <w:sz w:val="20"/>
                <w:szCs w:val="20"/>
                <w:lang w:val="nb-NO" w:eastAsia="zh-CN"/>
              </w:rPr>
              <w:t>Stor bruskigle</w:t>
            </w:r>
          </w:p>
        </w:tc>
        <w:tc>
          <w:tcPr>
            <w:tcW w:w="2700" w:type="dxa"/>
            <w:tcBorders>
              <w:top w:val="nil"/>
              <w:left w:val="nil"/>
              <w:bottom w:val="nil"/>
              <w:right w:val="nil"/>
            </w:tcBorders>
            <w:shd w:val="clear" w:color="auto" w:fill="auto"/>
            <w:noWrap/>
            <w:vAlign w:val="bottom"/>
          </w:tcPr>
          <w:p w:rsidR="00574CA0" w:rsidRPr="003C13B0" w:rsidRDefault="00574CA0" w:rsidP="00E151D1">
            <w:pPr>
              <w:rPr>
                <w:rFonts w:eastAsia="SimSun" w:cs="Arial"/>
                <w:i/>
                <w:iCs/>
                <w:sz w:val="20"/>
                <w:szCs w:val="20"/>
                <w:lang w:val="nb-NO" w:eastAsia="zh-CN"/>
              </w:rPr>
            </w:pPr>
            <w:r w:rsidRPr="003C13B0">
              <w:rPr>
                <w:rFonts w:eastAsia="SimSun" w:cs="Arial"/>
                <w:i/>
                <w:iCs/>
                <w:sz w:val="20"/>
                <w:szCs w:val="20"/>
                <w:lang w:val="nb-NO" w:eastAsia="zh-CN"/>
              </w:rPr>
              <w:t>Glossiphonia complanata</w:t>
            </w:r>
          </w:p>
        </w:tc>
        <w:tc>
          <w:tcPr>
            <w:tcW w:w="1260" w:type="dxa"/>
            <w:tcBorders>
              <w:top w:val="nil"/>
              <w:left w:val="nil"/>
              <w:bottom w:val="nil"/>
              <w:right w:val="nil"/>
            </w:tcBorders>
            <w:shd w:val="clear" w:color="auto" w:fill="auto"/>
            <w:noWrap/>
            <w:vAlign w:val="bottom"/>
          </w:tcPr>
          <w:p w:rsidR="00574CA0" w:rsidRPr="003C13B0" w:rsidRDefault="00574CA0" w:rsidP="00E151D1">
            <w:pPr>
              <w:jc w:val="center"/>
              <w:rPr>
                <w:rFonts w:eastAsia="SimSun" w:cs="Arial"/>
                <w:sz w:val="20"/>
                <w:szCs w:val="20"/>
                <w:lang w:val="nb-NO" w:eastAsia="zh-CN"/>
              </w:rPr>
            </w:pPr>
            <w:r w:rsidRPr="003C13B0">
              <w:rPr>
                <w:rFonts w:eastAsia="SimSun" w:cs="Arial"/>
                <w:sz w:val="20"/>
                <w:szCs w:val="20"/>
                <w:lang w:val="nb-NO" w:eastAsia="zh-CN"/>
              </w:rPr>
              <w:t>3</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3C13B0" w:rsidRDefault="00574CA0" w:rsidP="00E151D1">
            <w:pPr>
              <w:rPr>
                <w:rFonts w:eastAsia="SimSun" w:cs="Arial"/>
                <w:color w:val="FF0000"/>
                <w:sz w:val="20"/>
                <w:szCs w:val="20"/>
                <w:lang w:val="nb-NO" w:eastAsia="zh-CN"/>
              </w:rPr>
            </w:pPr>
            <w:r w:rsidRPr="003C13B0">
              <w:rPr>
                <w:rFonts w:eastAsia="SimSun" w:cs="Arial"/>
                <w:color w:val="FF0000"/>
                <w:sz w:val="20"/>
                <w:szCs w:val="20"/>
                <w:lang w:val="nb-NO" w:eastAsia="zh-CN"/>
              </w:rPr>
              <w:t>Damigle?</w:t>
            </w:r>
          </w:p>
        </w:tc>
        <w:tc>
          <w:tcPr>
            <w:tcW w:w="2700" w:type="dxa"/>
            <w:tcBorders>
              <w:top w:val="nil"/>
              <w:left w:val="nil"/>
              <w:bottom w:val="nil"/>
              <w:right w:val="nil"/>
            </w:tcBorders>
            <w:shd w:val="clear" w:color="auto" w:fill="auto"/>
            <w:noWrap/>
            <w:vAlign w:val="bottom"/>
          </w:tcPr>
          <w:p w:rsidR="00574CA0" w:rsidRPr="003C13B0" w:rsidRDefault="00574CA0" w:rsidP="00E151D1">
            <w:pPr>
              <w:rPr>
                <w:rFonts w:eastAsia="SimSun" w:cs="Arial"/>
                <w:i/>
                <w:iCs/>
                <w:color w:val="FF0000"/>
                <w:sz w:val="20"/>
                <w:szCs w:val="20"/>
                <w:lang w:val="nb-NO" w:eastAsia="zh-CN"/>
              </w:rPr>
            </w:pPr>
            <w:r w:rsidRPr="003C13B0">
              <w:rPr>
                <w:rFonts w:eastAsia="SimSun" w:cs="Arial"/>
                <w:i/>
                <w:iCs/>
                <w:color w:val="FF0000"/>
                <w:sz w:val="20"/>
                <w:szCs w:val="20"/>
                <w:lang w:val="nb-NO" w:eastAsia="zh-CN"/>
              </w:rPr>
              <w:t>Batracobdella paludosa?</w:t>
            </w:r>
          </w:p>
        </w:tc>
        <w:tc>
          <w:tcPr>
            <w:tcW w:w="1260" w:type="dxa"/>
            <w:tcBorders>
              <w:top w:val="nil"/>
              <w:left w:val="nil"/>
              <w:bottom w:val="nil"/>
              <w:right w:val="nil"/>
            </w:tcBorders>
            <w:shd w:val="clear" w:color="auto" w:fill="auto"/>
            <w:noWrap/>
            <w:vAlign w:val="bottom"/>
          </w:tcPr>
          <w:p w:rsidR="00574CA0" w:rsidRPr="003C13B0" w:rsidRDefault="00574CA0" w:rsidP="00E151D1">
            <w:pPr>
              <w:jc w:val="center"/>
              <w:rPr>
                <w:rFonts w:eastAsia="SimSun" w:cs="Arial"/>
                <w:sz w:val="20"/>
                <w:szCs w:val="20"/>
                <w:lang w:val="nb-NO" w:eastAsia="zh-CN"/>
              </w:rPr>
            </w:pPr>
            <w:r w:rsidRPr="003C13B0">
              <w:rPr>
                <w:rFonts w:eastAsia="SimSun" w:cs="Arial"/>
                <w:sz w:val="20"/>
                <w:szCs w:val="20"/>
                <w:lang w:val="nb-NO" w:eastAsia="zh-CN"/>
              </w:rPr>
              <w:t>2</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sidRPr="003C13B0">
              <w:rPr>
                <w:rFonts w:eastAsia="SimSun" w:cs="Arial"/>
                <w:sz w:val="20"/>
                <w:szCs w:val="20"/>
                <w:lang w:val="nb-NO" w:eastAsia="zh-CN"/>
              </w:rPr>
              <w:t>Erte- og kulemuslinger</w:t>
            </w:r>
          </w:p>
        </w:tc>
        <w:tc>
          <w:tcPr>
            <w:tcW w:w="2700"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sidRPr="003C13B0">
              <w:rPr>
                <w:rFonts w:eastAsia="SimSun" w:cs="Arial"/>
                <w:sz w:val="20"/>
                <w:szCs w:val="20"/>
                <w:lang w:val="nb-NO" w:eastAsia="zh-CN"/>
              </w:rPr>
              <w:t>Sphaeriidae</w:t>
            </w:r>
          </w:p>
        </w:tc>
        <w:tc>
          <w:tcPr>
            <w:tcW w:w="1260" w:type="dxa"/>
            <w:tcBorders>
              <w:top w:val="nil"/>
              <w:left w:val="nil"/>
              <w:bottom w:val="nil"/>
              <w:right w:val="nil"/>
            </w:tcBorders>
            <w:shd w:val="clear" w:color="auto" w:fill="auto"/>
            <w:noWrap/>
            <w:vAlign w:val="bottom"/>
          </w:tcPr>
          <w:p w:rsidR="00574CA0" w:rsidRPr="003C13B0" w:rsidRDefault="00574CA0" w:rsidP="00E151D1">
            <w:pPr>
              <w:jc w:val="center"/>
              <w:rPr>
                <w:rFonts w:eastAsia="SimSun" w:cs="Arial"/>
                <w:sz w:val="20"/>
                <w:szCs w:val="20"/>
                <w:lang w:val="nb-NO" w:eastAsia="zh-CN"/>
              </w:rPr>
            </w:pPr>
            <w:r w:rsidRPr="003C13B0">
              <w:rPr>
                <w:rFonts w:eastAsia="SimSun" w:cs="Arial"/>
                <w:sz w:val="20"/>
                <w:szCs w:val="20"/>
                <w:lang w:val="nb-NO" w:eastAsia="zh-CN"/>
              </w:rPr>
              <w:t>&gt;1000</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sidRPr="003C13B0">
              <w:rPr>
                <w:rFonts w:eastAsia="SimSun" w:cs="Arial"/>
                <w:sz w:val="20"/>
                <w:szCs w:val="20"/>
                <w:lang w:val="nb-NO" w:eastAsia="zh-CN"/>
              </w:rPr>
              <w:t>Vandresnegl</w:t>
            </w:r>
          </w:p>
        </w:tc>
        <w:tc>
          <w:tcPr>
            <w:tcW w:w="2700" w:type="dxa"/>
            <w:tcBorders>
              <w:top w:val="nil"/>
              <w:left w:val="nil"/>
              <w:bottom w:val="nil"/>
              <w:right w:val="nil"/>
            </w:tcBorders>
            <w:shd w:val="clear" w:color="auto" w:fill="auto"/>
            <w:noWrap/>
            <w:vAlign w:val="bottom"/>
          </w:tcPr>
          <w:p w:rsidR="00574CA0" w:rsidRPr="003C13B0" w:rsidRDefault="00574CA0" w:rsidP="00E151D1">
            <w:pPr>
              <w:rPr>
                <w:rFonts w:eastAsia="SimSun" w:cs="Arial"/>
                <w:i/>
                <w:iCs/>
                <w:sz w:val="20"/>
                <w:szCs w:val="20"/>
                <w:lang w:val="nb-NO" w:eastAsia="zh-CN"/>
              </w:rPr>
            </w:pPr>
            <w:r w:rsidRPr="003C13B0">
              <w:rPr>
                <w:rFonts w:eastAsia="SimSun" w:cs="Arial"/>
                <w:i/>
                <w:iCs/>
                <w:sz w:val="20"/>
                <w:szCs w:val="20"/>
                <w:lang w:val="nb-NO" w:eastAsia="zh-CN"/>
              </w:rPr>
              <w:t>Potamopyrgus antipodarum</w:t>
            </w:r>
          </w:p>
        </w:tc>
        <w:tc>
          <w:tcPr>
            <w:tcW w:w="1260" w:type="dxa"/>
            <w:tcBorders>
              <w:top w:val="nil"/>
              <w:left w:val="nil"/>
              <w:bottom w:val="nil"/>
              <w:right w:val="nil"/>
            </w:tcBorders>
            <w:shd w:val="clear" w:color="auto" w:fill="auto"/>
            <w:noWrap/>
            <w:vAlign w:val="bottom"/>
          </w:tcPr>
          <w:p w:rsidR="00574CA0" w:rsidRPr="003C13B0" w:rsidRDefault="00574CA0" w:rsidP="00E151D1">
            <w:pPr>
              <w:jc w:val="center"/>
              <w:rPr>
                <w:rFonts w:eastAsia="SimSun" w:cs="Arial"/>
                <w:sz w:val="20"/>
                <w:szCs w:val="20"/>
                <w:lang w:val="nb-NO" w:eastAsia="zh-CN"/>
              </w:rPr>
            </w:pPr>
            <w:r w:rsidRPr="003C13B0">
              <w:rPr>
                <w:rFonts w:eastAsia="SimSun" w:cs="Arial"/>
                <w:sz w:val="20"/>
                <w:szCs w:val="20"/>
                <w:lang w:val="nb-NO" w:eastAsia="zh-CN"/>
              </w:rPr>
              <w:t>&gt;100</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Pr>
                <w:rFonts w:eastAsia="SimSun" w:cs="Arial"/>
                <w:sz w:val="20"/>
                <w:szCs w:val="20"/>
                <w:lang w:val="nb-NO" w:eastAsia="zh-CN"/>
              </w:rPr>
              <w:t>Kjeglefjærgjellesnegl</w:t>
            </w:r>
          </w:p>
        </w:tc>
        <w:tc>
          <w:tcPr>
            <w:tcW w:w="2700" w:type="dxa"/>
            <w:tcBorders>
              <w:top w:val="nil"/>
              <w:left w:val="nil"/>
              <w:bottom w:val="nil"/>
              <w:right w:val="nil"/>
            </w:tcBorders>
            <w:shd w:val="clear" w:color="auto" w:fill="auto"/>
            <w:noWrap/>
            <w:vAlign w:val="bottom"/>
          </w:tcPr>
          <w:p w:rsidR="00574CA0" w:rsidRPr="003C13B0" w:rsidRDefault="00574CA0" w:rsidP="00E151D1">
            <w:pPr>
              <w:rPr>
                <w:rFonts w:eastAsia="SimSun" w:cs="Arial"/>
                <w:i/>
                <w:iCs/>
                <w:sz w:val="20"/>
                <w:szCs w:val="20"/>
                <w:lang w:val="nb-NO" w:eastAsia="zh-CN"/>
              </w:rPr>
            </w:pPr>
            <w:r w:rsidRPr="003C13B0">
              <w:rPr>
                <w:rFonts w:eastAsia="SimSun" w:cs="Arial"/>
                <w:i/>
                <w:iCs/>
                <w:sz w:val="20"/>
                <w:szCs w:val="20"/>
                <w:lang w:val="nb-NO" w:eastAsia="zh-CN"/>
              </w:rPr>
              <w:t>Valvata piscinalis</w:t>
            </w:r>
          </w:p>
        </w:tc>
        <w:tc>
          <w:tcPr>
            <w:tcW w:w="1260" w:type="dxa"/>
            <w:tcBorders>
              <w:top w:val="nil"/>
              <w:left w:val="nil"/>
              <w:bottom w:val="nil"/>
              <w:right w:val="nil"/>
            </w:tcBorders>
            <w:shd w:val="clear" w:color="auto" w:fill="auto"/>
            <w:noWrap/>
            <w:vAlign w:val="bottom"/>
          </w:tcPr>
          <w:p w:rsidR="00574CA0" w:rsidRPr="003C13B0" w:rsidRDefault="00CF267C" w:rsidP="00E151D1">
            <w:pPr>
              <w:jc w:val="center"/>
              <w:rPr>
                <w:rFonts w:eastAsia="SimSun" w:cs="Arial"/>
                <w:sz w:val="20"/>
                <w:szCs w:val="20"/>
                <w:lang w:val="nb-NO" w:eastAsia="zh-CN"/>
              </w:rPr>
            </w:pPr>
            <w:r>
              <w:rPr>
                <w:rFonts w:eastAsia="SimSun" w:cs="Arial"/>
                <w:sz w:val="20"/>
                <w:szCs w:val="20"/>
                <w:lang w:val="nb-NO" w:eastAsia="zh-CN"/>
              </w:rPr>
              <w:t>&gt;</w:t>
            </w:r>
            <w:r w:rsidR="00574CA0" w:rsidRPr="003C13B0">
              <w:rPr>
                <w:rFonts w:eastAsia="SimSun" w:cs="Arial"/>
                <w:sz w:val="20"/>
                <w:szCs w:val="20"/>
                <w:lang w:val="nb-NO" w:eastAsia="zh-CN"/>
              </w:rPr>
              <w:t>100</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Pr>
                <w:rFonts w:eastAsia="SimSun" w:cs="Arial"/>
                <w:sz w:val="20"/>
                <w:szCs w:val="20"/>
                <w:lang w:val="nb-NO" w:eastAsia="zh-CN"/>
              </w:rPr>
              <w:t xml:space="preserve">Oval </w:t>
            </w:r>
            <w:r w:rsidRPr="003C13B0">
              <w:rPr>
                <w:rFonts w:eastAsia="SimSun" w:cs="Arial"/>
                <w:sz w:val="20"/>
                <w:szCs w:val="20"/>
                <w:lang w:val="nb-NO" w:eastAsia="zh-CN"/>
              </w:rPr>
              <w:t>damsnegl</w:t>
            </w:r>
          </w:p>
        </w:tc>
        <w:tc>
          <w:tcPr>
            <w:tcW w:w="2700" w:type="dxa"/>
            <w:tcBorders>
              <w:top w:val="nil"/>
              <w:left w:val="nil"/>
              <w:bottom w:val="nil"/>
              <w:right w:val="nil"/>
            </w:tcBorders>
            <w:shd w:val="clear" w:color="auto" w:fill="auto"/>
            <w:noWrap/>
            <w:vAlign w:val="bottom"/>
          </w:tcPr>
          <w:p w:rsidR="00574CA0" w:rsidRPr="003C13B0" w:rsidRDefault="00574CA0" w:rsidP="00E151D1">
            <w:pPr>
              <w:rPr>
                <w:rFonts w:eastAsia="SimSun" w:cs="Arial"/>
                <w:i/>
                <w:iCs/>
                <w:sz w:val="20"/>
                <w:szCs w:val="20"/>
                <w:lang w:val="nb-NO" w:eastAsia="zh-CN"/>
              </w:rPr>
            </w:pPr>
            <w:r w:rsidRPr="003C13B0">
              <w:rPr>
                <w:rFonts w:eastAsia="SimSun" w:cs="Arial"/>
                <w:i/>
                <w:iCs/>
                <w:sz w:val="20"/>
                <w:szCs w:val="20"/>
                <w:lang w:val="nb-NO" w:eastAsia="zh-CN"/>
              </w:rPr>
              <w:t>Radix balthica</w:t>
            </w:r>
          </w:p>
        </w:tc>
        <w:tc>
          <w:tcPr>
            <w:tcW w:w="1260" w:type="dxa"/>
            <w:tcBorders>
              <w:top w:val="nil"/>
              <w:left w:val="nil"/>
              <w:bottom w:val="nil"/>
              <w:right w:val="nil"/>
            </w:tcBorders>
            <w:shd w:val="clear" w:color="auto" w:fill="auto"/>
            <w:noWrap/>
            <w:vAlign w:val="bottom"/>
          </w:tcPr>
          <w:p w:rsidR="00574CA0" w:rsidRPr="003C13B0" w:rsidRDefault="00574CA0" w:rsidP="00E151D1">
            <w:pPr>
              <w:jc w:val="center"/>
              <w:rPr>
                <w:rFonts w:eastAsia="SimSun" w:cs="Arial"/>
                <w:sz w:val="20"/>
                <w:szCs w:val="20"/>
                <w:lang w:val="nb-NO" w:eastAsia="zh-CN"/>
              </w:rPr>
            </w:pPr>
            <w:r w:rsidRPr="003C13B0">
              <w:rPr>
                <w:rFonts w:eastAsia="SimSun" w:cs="Arial"/>
                <w:sz w:val="20"/>
                <w:szCs w:val="20"/>
                <w:lang w:val="nb-NO" w:eastAsia="zh-CN"/>
              </w:rPr>
              <w:t>1</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sidRPr="003C13B0">
              <w:rPr>
                <w:rFonts w:eastAsia="SimSun" w:cs="Arial"/>
                <w:sz w:val="20"/>
                <w:szCs w:val="20"/>
                <w:lang w:val="nb-NO" w:eastAsia="zh-CN"/>
              </w:rPr>
              <w:lastRenderedPageBreak/>
              <w:t>Muslingkreps</w:t>
            </w:r>
          </w:p>
        </w:tc>
        <w:tc>
          <w:tcPr>
            <w:tcW w:w="2700"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sidRPr="003C13B0">
              <w:rPr>
                <w:rFonts w:eastAsia="SimSun" w:cs="Arial"/>
                <w:sz w:val="20"/>
                <w:szCs w:val="20"/>
                <w:lang w:val="nb-NO" w:eastAsia="zh-CN"/>
              </w:rPr>
              <w:t>Ostracoda</w:t>
            </w:r>
          </w:p>
        </w:tc>
        <w:tc>
          <w:tcPr>
            <w:tcW w:w="1260" w:type="dxa"/>
            <w:tcBorders>
              <w:top w:val="nil"/>
              <w:left w:val="nil"/>
              <w:bottom w:val="nil"/>
              <w:right w:val="nil"/>
            </w:tcBorders>
            <w:shd w:val="clear" w:color="auto" w:fill="auto"/>
            <w:noWrap/>
            <w:vAlign w:val="bottom"/>
          </w:tcPr>
          <w:p w:rsidR="00574CA0" w:rsidRPr="003C13B0" w:rsidRDefault="00574CA0" w:rsidP="00E151D1">
            <w:pPr>
              <w:jc w:val="center"/>
              <w:rPr>
                <w:rFonts w:eastAsia="SimSun" w:cs="Arial"/>
                <w:sz w:val="20"/>
                <w:szCs w:val="20"/>
                <w:lang w:val="nb-NO" w:eastAsia="zh-CN"/>
              </w:rPr>
            </w:pPr>
            <w:r w:rsidRPr="003C13B0">
              <w:rPr>
                <w:rFonts w:eastAsia="SimSun" w:cs="Arial"/>
                <w:sz w:val="20"/>
                <w:szCs w:val="20"/>
                <w:lang w:val="nb-NO" w:eastAsia="zh-CN"/>
              </w:rPr>
              <w:t>&gt;1000</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sidRPr="003C13B0">
              <w:rPr>
                <w:rFonts w:eastAsia="SimSun" w:cs="Arial"/>
                <w:sz w:val="20"/>
                <w:szCs w:val="20"/>
                <w:lang w:val="nb-NO" w:eastAsia="zh-CN"/>
              </w:rPr>
              <w:t>Gråsugge/asell</w:t>
            </w:r>
          </w:p>
        </w:tc>
        <w:tc>
          <w:tcPr>
            <w:tcW w:w="2700" w:type="dxa"/>
            <w:tcBorders>
              <w:top w:val="nil"/>
              <w:left w:val="nil"/>
              <w:bottom w:val="nil"/>
              <w:right w:val="nil"/>
            </w:tcBorders>
            <w:shd w:val="clear" w:color="auto" w:fill="auto"/>
            <w:noWrap/>
            <w:vAlign w:val="bottom"/>
          </w:tcPr>
          <w:p w:rsidR="00574CA0" w:rsidRPr="003C13B0" w:rsidRDefault="00574CA0" w:rsidP="00E151D1">
            <w:pPr>
              <w:rPr>
                <w:rFonts w:eastAsia="SimSun" w:cs="Arial"/>
                <w:i/>
                <w:iCs/>
                <w:sz w:val="20"/>
                <w:szCs w:val="20"/>
                <w:lang w:val="nb-NO" w:eastAsia="zh-CN"/>
              </w:rPr>
            </w:pPr>
            <w:r w:rsidRPr="003C13B0">
              <w:rPr>
                <w:rFonts w:eastAsia="SimSun" w:cs="Arial"/>
                <w:i/>
                <w:iCs/>
                <w:sz w:val="20"/>
                <w:szCs w:val="20"/>
                <w:lang w:val="nb-NO" w:eastAsia="zh-CN"/>
              </w:rPr>
              <w:t>Asellus aquaticus</w:t>
            </w:r>
          </w:p>
        </w:tc>
        <w:tc>
          <w:tcPr>
            <w:tcW w:w="1260" w:type="dxa"/>
            <w:tcBorders>
              <w:top w:val="nil"/>
              <w:left w:val="nil"/>
              <w:bottom w:val="nil"/>
              <w:right w:val="nil"/>
            </w:tcBorders>
            <w:shd w:val="clear" w:color="auto" w:fill="auto"/>
            <w:noWrap/>
            <w:vAlign w:val="bottom"/>
          </w:tcPr>
          <w:p w:rsidR="00574CA0" w:rsidRPr="003C13B0" w:rsidRDefault="00574CA0" w:rsidP="00E151D1">
            <w:pPr>
              <w:jc w:val="center"/>
              <w:rPr>
                <w:rFonts w:eastAsia="SimSun" w:cs="Arial"/>
                <w:sz w:val="20"/>
                <w:szCs w:val="20"/>
                <w:lang w:val="nb-NO" w:eastAsia="zh-CN"/>
              </w:rPr>
            </w:pPr>
            <w:r w:rsidRPr="003C13B0">
              <w:rPr>
                <w:rFonts w:eastAsia="SimSun" w:cs="Arial"/>
                <w:sz w:val="20"/>
                <w:szCs w:val="20"/>
                <w:lang w:val="nb-NO" w:eastAsia="zh-CN"/>
              </w:rPr>
              <w:t>&gt;100</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7C5134" w:rsidRDefault="00574CA0" w:rsidP="00574CA0">
            <w:pPr>
              <w:rPr>
                <w:rFonts w:eastAsia="SimSun" w:cs="Arial"/>
                <w:sz w:val="20"/>
                <w:szCs w:val="20"/>
                <w:lang w:val="nb-NO" w:eastAsia="zh-CN"/>
              </w:rPr>
            </w:pPr>
            <w:r w:rsidRPr="007C5134">
              <w:rPr>
                <w:rFonts w:eastAsia="SimSun" w:cs="Arial"/>
                <w:sz w:val="20"/>
                <w:szCs w:val="20"/>
                <w:lang w:val="nb-NO" w:eastAsia="zh-CN"/>
              </w:rPr>
              <w:t>Damskjoldgjelledøgnflue</w:t>
            </w:r>
          </w:p>
        </w:tc>
        <w:tc>
          <w:tcPr>
            <w:tcW w:w="2700" w:type="dxa"/>
            <w:tcBorders>
              <w:top w:val="nil"/>
              <w:left w:val="nil"/>
              <w:bottom w:val="nil"/>
              <w:right w:val="nil"/>
            </w:tcBorders>
            <w:shd w:val="clear" w:color="auto" w:fill="auto"/>
            <w:noWrap/>
            <w:vAlign w:val="bottom"/>
          </w:tcPr>
          <w:p w:rsidR="00574CA0" w:rsidRPr="007C5134" w:rsidRDefault="00574CA0" w:rsidP="00E151D1">
            <w:pPr>
              <w:rPr>
                <w:rFonts w:eastAsia="SimSun" w:cs="Arial"/>
                <w:i/>
                <w:iCs/>
                <w:sz w:val="20"/>
                <w:szCs w:val="20"/>
                <w:lang w:val="nb-NO" w:eastAsia="zh-CN"/>
              </w:rPr>
            </w:pPr>
            <w:r w:rsidRPr="007C5134">
              <w:rPr>
                <w:rFonts w:eastAsia="SimSun" w:cs="Arial"/>
                <w:i/>
                <w:iCs/>
                <w:sz w:val="20"/>
                <w:szCs w:val="20"/>
                <w:lang w:val="nb-NO" w:eastAsia="zh-CN"/>
              </w:rPr>
              <w:t>Caenis</w:t>
            </w:r>
            <w:r w:rsidRPr="007C5134">
              <w:rPr>
                <w:rFonts w:eastAsia="SimSun" w:cs="Arial"/>
                <w:sz w:val="20"/>
                <w:szCs w:val="20"/>
                <w:lang w:val="nb-NO" w:eastAsia="zh-CN"/>
              </w:rPr>
              <w:t xml:space="preserve"> </w:t>
            </w:r>
            <w:r w:rsidRPr="007C5134">
              <w:rPr>
                <w:rFonts w:eastAsia="SimSun" w:cs="Arial"/>
                <w:i/>
                <w:iCs/>
                <w:sz w:val="20"/>
                <w:szCs w:val="20"/>
                <w:lang w:val="nb-NO" w:eastAsia="zh-CN"/>
              </w:rPr>
              <w:t>luctuosa</w:t>
            </w:r>
          </w:p>
        </w:tc>
        <w:tc>
          <w:tcPr>
            <w:tcW w:w="1260" w:type="dxa"/>
            <w:tcBorders>
              <w:top w:val="nil"/>
              <w:left w:val="nil"/>
              <w:bottom w:val="nil"/>
              <w:right w:val="nil"/>
            </w:tcBorders>
            <w:shd w:val="clear" w:color="auto" w:fill="auto"/>
            <w:noWrap/>
            <w:vAlign w:val="bottom"/>
          </w:tcPr>
          <w:p w:rsidR="00574CA0" w:rsidRPr="007C5134" w:rsidRDefault="00574CA0" w:rsidP="00E151D1">
            <w:pPr>
              <w:jc w:val="center"/>
              <w:rPr>
                <w:rFonts w:eastAsia="SimSun" w:cs="Arial"/>
                <w:sz w:val="20"/>
                <w:szCs w:val="20"/>
                <w:lang w:val="nb-NO" w:eastAsia="zh-CN"/>
              </w:rPr>
            </w:pPr>
            <w:r w:rsidRPr="007C5134">
              <w:rPr>
                <w:rFonts w:eastAsia="SimSun" w:cs="Arial"/>
                <w:sz w:val="20"/>
                <w:szCs w:val="20"/>
                <w:lang w:val="nb-NO" w:eastAsia="zh-CN"/>
              </w:rPr>
              <w:t>1</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3C13B0" w:rsidRDefault="007C5134" w:rsidP="007C5134">
            <w:pPr>
              <w:rPr>
                <w:rFonts w:eastAsia="SimSun" w:cs="Arial"/>
                <w:sz w:val="20"/>
                <w:szCs w:val="20"/>
                <w:lang w:val="nb-NO" w:eastAsia="zh-CN"/>
              </w:rPr>
            </w:pPr>
            <w:r>
              <w:rPr>
                <w:rFonts w:eastAsia="SimSun" w:cs="Arial"/>
                <w:sz w:val="20"/>
                <w:szCs w:val="20"/>
                <w:lang w:val="nb-NO" w:eastAsia="zh-CN"/>
              </w:rPr>
              <w:t>Håret s</w:t>
            </w:r>
            <w:r w:rsidR="00574CA0">
              <w:rPr>
                <w:rFonts w:eastAsia="SimSun" w:cs="Arial"/>
                <w:sz w:val="20"/>
                <w:szCs w:val="20"/>
                <w:lang w:val="nb-NO" w:eastAsia="zh-CN"/>
              </w:rPr>
              <w:t>kjoldgjelledøgnflue</w:t>
            </w:r>
          </w:p>
        </w:tc>
        <w:tc>
          <w:tcPr>
            <w:tcW w:w="2700" w:type="dxa"/>
            <w:tcBorders>
              <w:top w:val="nil"/>
              <w:left w:val="nil"/>
              <w:bottom w:val="nil"/>
              <w:right w:val="nil"/>
            </w:tcBorders>
            <w:shd w:val="clear" w:color="auto" w:fill="auto"/>
            <w:noWrap/>
            <w:vAlign w:val="bottom"/>
          </w:tcPr>
          <w:p w:rsidR="00574CA0" w:rsidRPr="003C13B0" w:rsidRDefault="00574CA0" w:rsidP="00E151D1">
            <w:pPr>
              <w:rPr>
                <w:rFonts w:eastAsia="SimSun" w:cs="Arial"/>
                <w:i/>
                <w:iCs/>
                <w:sz w:val="20"/>
                <w:szCs w:val="20"/>
                <w:lang w:val="nb-NO" w:eastAsia="zh-CN"/>
              </w:rPr>
            </w:pPr>
            <w:r w:rsidRPr="003C13B0">
              <w:rPr>
                <w:rFonts w:eastAsia="SimSun" w:cs="Arial"/>
                <w:i/>
                <w:iCs/>
                <w:sz w:val="20"/>
                <w:szCs w:val="20"/>
                <w:lang w:val="nb-NO" w:eastAsia="zh-CN"/>
              </w:rPr>
              <w:t>Caenis horaria</w:t>
            </w:r>
          </w:p>
        </w:tc>
        <w:tc>
          <w:tcPr>
            <w:tcW w:w="1260" w:type="dxa"/>
            <w:tcBorders>
              <w:top w:val="nil"/>
              <w:left w:val="nil"/>
              <w:bottom w:val="nil"/>
              <w:right w:val="nil"/>
            </w:tcBorders>
            <w:shd w:val="clear" w:color="auto" w:fill="auto"/>
            <w:noWrap/>
            <w:vAlign w:val="bottom"/>
          </w:tcPr>
          <w:p w:rsidR="00574CA0" w:rsidRPr="003C13B0" w:rsidRDefault="00574CA0" w:rsidP="00E151D1">
            <w:pPr>
              <w:jc w:val="center"/>
              <w:rPr>
                <w:rFonts w:eastAsia="SimSun" w:cs="Arial"/>
                <w:sz w:val="20"/>
                <w:szCs w:val="20"/>
                <w:lang w:val="nb-NO" w:eastAsia="zh-CN"/>
              </w:rPr>
            </w:pPr>
            <w:r w:rsidRPr="003C13B0">
              <w:rPr>
                <w:rFonts w:eastAsia="SimSun" w:cs="Arial"/>
                <w:sz w:val="20"/>
                <w:szCs w:val="20"/>
                <w:lang w:val="nb-NO" w:eastAsia="zh-CN"/>
              </w:rPr>
              <w:t>20</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Pr>
                <w:rFonts w:eastAsia="SimSun" w:cs="Arial"/>
                <w:sz w:val="20"/>
                <w:szCs w:val="20"/>
                <w:lang w:val="nb-NO" w:eastAsia="zh-CN"/>
              </w:rPr>
              <w:t>Damdøgnflue</w:t>
            </w:r>
          </w:p>
        </w:tc>
        <w:tc>
          <w:tcPr>
            <w:tcW w:w="2700" w:type="dxa"/>
            <w:tcBorders>
              <w:top w:val="nil"/>
              <w:left w:val="nil"/>
              <w:bottom w:val="nil"/>
              <w:right w:val="nil"/>
            </w:tcBorders>
            <w:shd w:val="clear" w:color="auto" w:fill="auto"/>
            <w:noWrap/>
            <w:vAlign w:val="bottom"/>
          </w:tcPr>
          <w:p w:rsidR="00574CA0" w:rsidRPr="003C13B0" w:rsidRDefault="00574CA0" w:rsidP="007C5134">
            <w:pPr>
              <w:rPr>
                <w:rFonts w:eastAsia="SimSun" w:cs="Arial"/>
                <w:i/>
                <w:iCs/>
                <w:sz w:val="20"/>
                <w:szCs w:val="20"/>
                <w:lang w:val="nb-NO" w:eastAsia="zh-CN"/>
              </w:rPr>
            </w:pPr>
            <w:r w:rsidRPr="003C13B0">
              <w:rPr>
                <w:rFonts w:eastAsia="SimSun" w:cs="Arial"/>
                <w:i/>
                <w:iCs/>
                <w:sz w:val="20"/>
                <w:szCs w:val="20"/>
                <w:lang w:val="nb-NO" w:eastAsia="zh-CN"/>
              </w:rPr>
              <w:t xml:space="preserve">Cloeon </w:t>
            </w:r>
            <w:r w:rsidR="007C5134">
              <w:rPr>
                <w:rFonts w:eastAsia="SimSun" w:cs="Arial"/>
                <w:iCs/>
                <w:sz w:val="20"/>
                <w:szCs w:val="20"/>
                <w:lang w:val="nb-NO" w:eastAsia="zh-CN"/>
              </w:rPr>
              <w:t>sp.</w:t>
            </w:r>
          </w:p>
        </w:tc>
        <w:tc>
          <w:tcPr>
            <w:tcW w:w="1260" w:type="dxa"/>
            <w:tcBorders>
              <w:top w:val="nil"/>
              <w:left w:val="nil"/>
              <w:bottom w:val="nil"/>
              <w:right w:val="nil"/>
            </w:tcBorders>
            <w:shd w:val="clear" w:color="auto" w:fill="auto"/>
            <w:noWrap/>
            <w:vAlign w:val="bottom"/>
          </w:tcPr>
          <w:p w:rsidR="00574CA0" w:rsidRPr="003C13B0" w:rsidRDefault="00574CA0" w:rsidP="00E151D1">
            <w:pPr>
              <w:jc w:val="center"/>
              <w:rPr>
                <w:rFonts w:eastAsia="SimSun" w:cs="Arial"/>
                <w:sz w:val="20"/>
                <w:szCs w:val="20"/>
                <w:lang w:val="nb-NO" w:eastAsia="zh-CN"/>
              </w:rPr>
            </w:pPr>
            <w:r w:rsidRPr="003C13B0">
              <w:rPr>
                <w:rFonts w:eastAsia="SimSun" w:cs="Arial"/>
                <w:sz w:val="20"/>
                <w:szCs w:val="20"/>
                <w:lang w:val="nb-NO" w:eastAsia="zh-CN"/>
              </w:rPr>
              <w:t>3</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Pr>
                <w:rFonts w:eastAsia="SimSun" w:cs="Arial"/>
                <w:sz w:val="20"/>
                <w:szCs w:val="20"/>
                <w:lang w:val="nb-NO" w:eastAsia="zh-CN"/>
              </w:rPr>
              <w:t>Vårflue</w:t>
            </w:r>
          </w:p>
        </w:tc>
        <w:tc>
          <w:tcPr>
            <w:tcW w:w="2700" w:type="dxa"/>
            <w:tcBorders>
              <w:top w:val="nil"/>
              <w:left w:val="nil"/>
              <w:bottom w:val="nil"/>
              <w:right w:val="nil"/>
            </w:tcBorders>
            <w:shd w:val="clear" w:color="auto" w:fill="auto"/>
            <w:noWrap/>
            <w:vAlign w:val="bottom"/>
          </w:tcPr>
          <w:p w:rsidR="00574CA0" w:rsidRPr="00C54031" w:rsidRDefault="00574CA0" w:rsidP="00E151D1">
            <w:pPr>
              <w:rPr>
                <w:rFonts w:eastAsia="SimSun" w:cs="Arial"/>
                <w:sz w:val="20"/>
                <w:szCs w:val="20"/>
                <w:lang w:val="nb-NO" w:eastAsia="zh-CN"/>
              </w:rPr>
            </w:pPr>
            <w:r w:rsidRPr="00C54031">
              <w:rPr>
                <w:rFonts w:eastAsia="SimSun" w:cs="Arial"/>
                <w:sz w:val="20"/>
                <w:szCs w:val="20"/>
                <w:lang w:val="nb-NO" w:eastAsia="zh-CN"/>
              </w:rPr>
              <w:t>Trichoptera</w:t>
            </w:r>
          </w:p>
        </w:tc>
        <w:tc>
          <w:tcPr>
            <w:tcW w:w="1260" w:type="dxa"/>
            <w:tcBorders>
              <w:top w:val="nil"/>
              <w:left w:val="nil"/>
              <w:bottom w:val="nil"/>
              <w:right w:val="nil"/>
            </w:tcBorders>
            <w:shd w:val="clear" w:color="auto" w:fill="auto"/>
            <w:noWrap/>
            <w:vAlign w:val="bottom"/>
          </w:tcPr>
          <w:p w:rsidR="00574CA0" w:rsidRPr="003C13B0" w:rsidRDefault="00574CA0" w:rsidP="00E151D1">
            <w:pPr>
              <w:jc w:val="center"/>
              <w:rPr>
                <w:rFonts w:eastAsia="SimSun" w:cs="Arial"/>
                <w:sz w:val="20"/>
                <w:szCs w:val="20"/>
                <w:lang w:val="nb-NO" w:eastAsia="zh-CN"/>
              </w:rPr>
            </w:pPr>
            <w:r w:rsidRPr="003C13B0">
              <w:rPr>
                <w:rFonts w:eastAsia="SimSun" w:cs="Arial"/>
                <w:sz w:val="20"/>
                <w:szCs w:val="20"/>
                <w:lang w:val="nb-NO" w:eastAsia="zh-CN"/>
              </w:rPr>
              <w:t>5</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sidRPr="003C13B0">
              <w:rPr>
                <w:rFonts w:eastAsia="SimSun" w:cs="Arial"/>
                <w:sz w:val="20"/>
                <w:szCs w:val="20"/>
                <w:lang w:val="nb-NO" w:eastAsia="zh-CN"/>
              </w:rPr>
              <w:t>Svevemygg</w:t>
            </w:r>
          </w:p>
        </w:tc>
        <w:tc>
          <w:tcPr>
            <w:tcW w:w="2700" w:type="dxa"/>
            <w:tcBorders>
              <w:top w:val="nil"/>
              <w:left w:val="nil"/>
              <w:bottom w:val="nil"/>
              <w:right w:val="nil"/>
            </w:tcBorders>
            <w:shd w:val="clear" w:color="auto" w:fill="auto"/>
            <w:noWrap/>
            <w:vAlign w:val="bottom"/>
          </w:tcPr>
          <w:p w:rsidR="00574CA0" w:rsidRPr="003C13B0" w:rsidRDefault="00574CA0" w:rsidP="00E151D1">
            <w:pPr>
              <w:rPr>
                <w:rFonts w:eastAsia="SimSun" w:cs="Arial"/>
                <w:i/>
                <w:iCs/>
                <w:sz w:val="20"/>
                <w:szCs w:val="20"/>
                <w:lang w:val="nb-NO" w:eastAsia="zh-CN"/>
              </w:rPr>
            </w:pPr>
            <w:r w:rsidRPr="003C13B0">
              <w:rPr>
                <w:rFonts w:eastAsia="SimSun" w:cs="Arial"/>
                <w:i/>
                <w:iCs/>
                <w:sz w:val="20"/>
                <w:szCs w:val="20"/>
                <w:lang w:val="nb-NO" w:eastAsia="zh-CN"/>
              </w:rPr>
              <w:t xml:space="preserve">Chaoborus </w:t>
            </w:r>
            <w:r w:rsidRPr="003C13B0">
              <w:rPr>
                <w:rFonts w:eastAsia="SimSun" w:cs="Arial"/>
                <w:sz w:val="20"/>
                <w:szCs w:val="20"/>
                <w:lang w:val="nb-NO" w:eastAsia="zh-CN"/>
              </w:rPr>
              <w:t>sp.</w:t>
            </w:r>
          </w:p>
        </w:tc>
        <w:tc>
          <w:tcPr>
            <w:tcW w:w="1260" w:type="dxa"/>
            <w:tcBorders>
              <w:top w:val="nil"/>
              <w:left w:val="nil"/>
              <w:bottom w:val="nil"/>
              <w:right w:val="nil"/>
            </w:tcBorders>
            <w:shd w:val="clear" w:color="auto" w:fill="auto"/>
            <w:noWrap/>
            <w:vAlign w:val="bottom"/>
          </w:tcPr>
          <w:p w:rsidR="00574CA0" w:rsidRPr="003C13B0" w:rsidRDefault="00CF267C" w:rsidP="00E151D1">
            <w:pPr>
              <w:jc w:val="center"/>
              <w:rPr>
                <w:rFonts w:eastAsia="SimSun" w:cs="Arial"/>
                <w:sz w:val="20"/>
                <w:szCs w:val="20"/>
                <w:lang w:val="nb-NO" w:eastAsia="zh-CN"/>
              </w:rPr>
            </w:pPr>
            <w:r>
              <w:rPr>
                <w:rFonts w:eastAsia="SimSun" w:cs="Arial"/>
                <w:sz w:val="20"/>
                <w:szCs w:val="20"/>
                <w:lang w:val="nb-NO" w:eastAsia="zh-CN"/>
              </w:rPr>
              <w:t>&gt;1</w:t>
            </w:r>
            <w:r w:rsidR="00574CA0" w:rsidRPr="003C13B0">
              <w:rPr>
                <w:rFonts w:eastAsia="SimSun" w:cs="Arial"/>
                <w:sz w:val="20"/>
                <w:szCs w:val="20"/>
                <w:lang w:val="nb-NO" w:eastAsia="zh-CN"/>
              </w:rPr>
              <w:t>000</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sidRPr="003C13B0">
              <w:rPr>
                <w:rFonts w:eastAsia="SimSun" w:cs="Arial"/>
                <w:sz w:val="20"/>
                <w:szCs w:val="20"/>
                <w:lang w:val="nb-NO" w:eastAsia="zh-CN"/>
              </w:rPr>
              <w:t>Fjærmygg</w:t>
            </w:r>
          </w:p>
        </w:tc>
        <w:tc>
          <w:tcPr>
            <w:tcW w:w="2700" w:type="dxa"/>
            <w:tcBorders>
              <w:top w:val="nil"/>
              <w:left w:val="nil"/>
              <w:bottom w:val="nil"/>
              <w:right w:val="nil"/>
            </w:tcBorders>
            <w:shd w:val="clear" w:color="auto" w:fill="auto"/>
            <w:noWrap/>
            <w:vAlign w:val="bottom"/>
          </w:tcPr>
          <w:p w:rsidR="00574CA0" w:rsidRPr="007833DB" w:rsidRDefault="007833DB" w:rsidP="007833DB">
            <w:pPr>
              <w:rPr>
                <w:rFonts w:eastAsia="SimSun" w:cs="Arial"/>
                <w:iCs/>
                <w:sz w:val="20"/>
                <w:szCs w:val="20"/>
                <w:lang w:val="nb-NO" w:eastAsia="zh-CN"/>
              </w:rPr>
            </w:pPr>
            <w:r w:rsidRPr="007833DB">
              <w:rPr>
                <w:rFonts w:eastAsia="SimSun" w:cs="Arial"/>
                <w:iCs/>
                <w:sz w:val="20"/>
                <w:szCs w:val="20"/>
                <w:lang w:val="nb-NO" w:eastAsia="zh-CN"/>
              </w:rPr>
              <w:t>Chironomidae</w:t>
            </w:r>
          </w:p>
        </w:tc>
        <w:tc>
          <w:tcPr>
            <w:tcW w:w="1260" w:type="dxa"/>
            <w:tcBorders>
              <w:top w:val="nil"/>
              <w:left w:val="nil"/>
              <w:bottom w:val="nil"/>
              <w:right w:val="nil"/>
            </w:tcBorders>
            <w:shd w:val="clear" w:color="auto" w:fill="auto"/>
            <w:noWrap/>
            <w:vAlign w:val="bottom"/>
          </w:tcPr>
          <w:p w:rsidR="00574CA0" w:rsidRPr="003C13B0" w:rsidRDefault="00574CA0" w:rsidP="00E151D1">
            <w:pPr>
              <w:jc w:val="center"/>
              <w:rPr>
                <w:rFonts w:eastAsia="SimSun" w:cs="Arial"/>
                <w:sz w:val="20"/>
                <w:szCs w:val="20"/>
                <w:lang w:val="nb-NO" w:eastAsia="zh-CN"/>
              </w:rPr>
            </w:pPr>
            <w:r w:rsidRPr="003C13B0">
              <w:rPr>
                <w:rFonts w:eastAsia="SimSun" w:cs="Arial"/>
                <w:sz w:val="20"/>
                <w:szCs w:val="20"/>
                <w:lang w:val="nb-NO" w:eastAsia="zh-CN"/>
              </w:rPr>
              <w:t>&gt;500</w:t>
            </w:r>
          </w:p>
        </w:tc>
      </w:tr>
      <w:tr w:rsidR="00574CA0" w:rsidRPr="003C13B0">
        <w:trPr>
          <w:trHeight w:val="255"/>
        </w:trPr>
        <w:tc>
          <w:tcPr>
            <w:tcW w:w="3255" w:type="dxa"/>
            <w:tcBorders>
              <w:top w:val="nil"/>
              <w:left w:val="nil"/>
              <w:bottom w:val="nil"/>
              <w:right w:val="nil"/>
            </w:tcBorders>
            <w:shd w:val="clear" w:color="auto" w:fill="auto"/>
            <w:noWrap/>
            <w:vAlign w:val="bottom"/>
          </w:tcPr>
          <w:p w:rsidR="00574CA0" w:rsidRPr="003C13B0" w:rsidRDefault="00574CA0" w:rsidP="00E151D1">
            <w:pPr>
              <w:rPr>
                <w:rFonts w:eastAsia="SimSun" w:cs="Arial"/>
                <w:sz w:val="20"/>
                <w:szCs w:val="20"/>
                <w:lang w:val="nb-NO" w:eastAsia="zh-CN"/>
              </w:rPr>
            </w:pPr>
            <w:r w:rsidRPr="003C13B0">
              <w:rPr>
                <w:rFonts w:eastAsia="SimSun" w:cs="Arial"/>
                <w:sz w:val="20"/>
                <w:szCs w:val="20"/>
                <w:lang w:val="nb-NO" w:eastAsia="zh-CN"/>
              </w:rPr>
              <w:t>Nipigget stingsild</w:t>
            </w:r>
          </w:p>
        </w:tc>
        <w:tc>
          <w:tcPr>
            <w:tcW w:w="2700" w:type="dxa"/>
            <w:tcBorders>
              <w:top w:val="nil"/>
              <w:left w:val="nil"/>
              <w:bottom w:val="nil"/>
              <w:right w:val="nil"/>
            </w:tcBorders>
            <w:shd w:val="clear" w:color="auto" w:fill="auto"/>
            <w:noWrap/>
            <w:vAlign w:val="bottom"/>
          </w:tcPr>
          <w:p w:rsidR="00574CA0" w:rsidRPr="003C13B0" w:rsidRDefault="00574CA0" w:rsidP="00E151D1">
            <w:pPr>
              <w:rPr>
                <w:rFonts w:eastAsia="SimSun" w:cs="Arial"/>
                <w:i/>
                <w:iCs/>
                <w:sz w:val="20"/>
                <w:szCs w:val="20"/>
                <w:lang w:val="nb-NO" w:eastAsia="zh-CN"/>
              </w:rPr>
            </w:pPr>
            <w:r w:rsidRPr="003C13B0">
              <w:rPr>
                <w:rFonts w:eastAsia="SimSun" w:cs="Arial"/>
                <w:i/>
                <w:iCs/>
                <w:sz w:val="20"/>
                <w:szCs w:val="20"/>
                <w:lang w:val="nb-NO" w:eastAsia="zh-CN"/>
              </w:rPr>
              <w:t>Pungitius pungitius</w:t>
            </w:r>
          </w:p>
        </w:tc>
        <w:tc>
          <w:tcPr>
            <w:tcW w:w="1260" w:type="dxa"/>
            <w:tcBorders>
              <w:top w:val="nil"/>
              <w:left w:val="nil"/>
              <w:bottom w:val="nil"/>
              <w:right w:val="nil"/>
            </w:tcBorders>
            <w:shd w:val="clear" w:color="auto" w:fill="auto"/>
            <w:noWrap/>
            <w:vAlign w:val="bottom"/>
          </w:tcPr>
          <w:p w:rsidR="00574CA0" w:rsidRPr="003C13B0" w:rsidRDefault="00574CA0" w:rsidP="00E151D1">
            <w:pPr>
              <w:jc w:val="center"/>
              <w:rPr>
                <w:rFonts w:eastAsia="SimSun" w:cs="Arial"/>
                <w:sz w:val="20"/>
                <w:szCs w:val="20"/>
                <w:lang w:val="nb-NO" w:eastAsia="zh-CN"/>
              </w:rPr>
            </w:pPr>
            <w:r w:rsidRPr="003C13B0">
              <w:rPr>
                <w:rFonts w:eastAsia="SimSun" w:cs="Arial"/>
                <w:sz w:val="20"/>
                <w:szCs w:val="20"/>
                <w:lang w:val="nb-NO" w:eastAsia="zh-CN"/>
              </w:rPr>
              <w:t>&gt; 10</w:t>
            </w:r>
          </w:p>
        </w:tc>
      </w:tr>
      <w:tr w:rsidR="00574CA0" w:rsidRPr="003C13B0">
        <w:trPr>
          <w:trHeight w:val="255"/>
        </w:trPr>
        <w:tc>
          <w:tcPr>
            <w:tcW w:w="3255" w:type="dxa"/>
            <w:tcBorders>
              <w:top w:val="nil"/>
              <w:left w:val="nil"/>
              <w:bottom w:val="single" w:sz="4" w:space="0" w:color="auto"/>
              <w:right w:val="nil"/>
            </w:tcBorders>
            <w:shd w:val="clear" w:color="auto" w:fill="auto"/>
            <w:noWrap/>
            <w:vAlign w:val="bottom"/>
          </w:tcPr>
          <w:p w:rsidR="00574CA0" w:rsidRPr="003C13B0" w:rsidRDefault="00574CA0" w:rsidP="00E151D1">
            <w:pPr>
              <w:rPr>
                <w:rFonts w:eastAsia="SimSun" w:cs="Arial"/>
                <w:sz w:val="20"/>
                <w:szCs w:val="20"/>
                <w:lang w:val="nb-NO" w:eastAsia="zh-CN"/>
              </w:rPr>
            </w:pPr>
            <w:r w:rsidRPr="003C13B0">
              <w:rPr>
                <w:rFonts w:eastAsia="SimSun" w:cs="Arial"/>
                <w:sz w:val="20"/>
                <w:szCs w:val="20"/>
                <w:lang w:val="nb-NO" w:eastAsia="zh-CN"/>
              </w:rPr>
              <w:t>Trepigget stingsild</w:t>
            </w:r>
          </w:p>
        </w:tc>
        <w:tc>
          <w:tcPr>
            <w:tcW w:w="2700" w:type="dxa"/>
            <w:tcBorders>
              <w:top w:val="nil"/>
              <w:left w:val="nil"/>
              <w:bottom w:val="single" w:sz="4" w:space="0" w:color="auto"/>
              <w:right w:val="nil"/>
            </w:tcBorders>
            <w:shd w:val="clear" w:color="auto" w:fill="auto"/>
            <w:noWrap/>
            <w:vAlign w:val="bottom"/>
          </w:tcPr>
          <w:p w:rsidR="00574CA0" w:rsidRPr="003C13B0" w:rsidRDefault="00574CA0" w:rsidP="00E151D1">
            <w:pPr>
              <w:rPr>
                <w:rFonts w:eastAsia="SimSun" w:cs="Arial"/>
                <w:i/>
                <w:iCs/>
                <w:sz w:val="20"/>
                <w:szCs w:val="20"/>
                <w:lang w:val="nb-NO" w:eastAsia="zh-CN"/>
              </w:rPr>
            </w:pPr>
            <w:r w:rsidRPr="003C13B0">
              <w:rPr>
                <w:rFonts w:eastAsia="SimSun" w:cs="Arial"/>
                <w:i/>
                <w:iCs/>
                <w:sz w:val="20"/>
                <w:szCs w:val="20"/>
                <w:lang w:val="nb-NO" w:eastAsia="zh-CN"/>
              </w:rPr>
              <w:t>Gasterosteus aculeatus</w:t>
            </w:r>
          </w:p>
        </w:tc>
        <w:tc>
          <w:tcPr>
            <w:tcW w:w="1260" w:type="dxa"/>
            <w:tcBorders>
              <w:top w:val="nil"/>
              <w:left w:val="nil"/>
              <w:bottom w:val="single" w:sz="4" w:space="0" w:color="auto"/>
              <w:right w:val="nil"/>
            </w:tcBorders>
            <w:shd w:val="clear" w:color="auto" w:fill="auto"/>
            <w:noWrap/>
            <w:vAlign w:val="bottom"/>
          </w:tcPr>
          <w:p w:rsidR="00574CA0" w:rsidRPr="003C13B0" w:rsidRDefault="00574CA0" w:rsidP="00E151D1">
            <w:pPr>
              <w:jc w:val="center"/>
              <w:rPr>
                <w:rFonts w:eastAsia="SimSun" w:cs="Arial"/>
                <w:sz w:val="20"/>
                <w:szCs w:val="20"/>
                <w:lang w:val="nb-NO" w:eastAsia="zh-CN"/>
              </w:rPr>
            </w:pPr>
            <w:r w:rsidRPr="003C13B0">
              <w:rPr>
                <w:rFonts w:eastAsia="SimSun" w:cs="Arial"/>
                <w:sz w:val="20"/>
                <w:szCs w:val="20"/>
                <w:lang w:val="nb-NO" w:eastAsia="zh-CN"/>
              </w:rPr>
              <w:t>&gt;10</w:t>
            </w:r>
          </w:p>
        </w:tc>
      </w:tr>
    </w:tbl>
    <w:p w:rsidR="00574CA0" w:rsidRDefault="00574CA0" w:rsidP="00574CA0">
      <w:pPr>
        <w:rPr>
          <w:b/>
          <w:bCs/>
          <w:szCs w:val="22"/>
          <w:lang w:val="nb-NO"/>
        </w:rPr>
      </w:pPr>
    </w:p>
    <w:p w:rsidR="00574CA0" w:rsidRDefault="00574CA0" w:rsidP="00574CA0">
      <w:pPr>
        <w:rPr>
          <w:b/>
          <w:bCs/>
          <w:szCs w:val="22"/>
          <w:lang w:val="nb-NO"/>
        </w:rPr>
      </w:pPr>
      <w:r w:rsidRPr="003C13B0">
        <w:rPr>
          <w:szCs w:val="22"/>
          <w:lang w:val="nb-NO"/>
        </w:rPr>
        <w:t>Kommentarer</w:t>
      </w:r>
      <w:r>
        <w:rPr>
          <w:b/>
          <w:bCs/>
          <w:szCs w:val="22"/>
          <w:lang w:val="nb-NO"/>
        </w:rPr>
        <w:t>:</w:t>
      </w:r>
    </w:p>
    <w:p w:rsidR="00574CA0" w:rsidRDefault="00574CA0" w:rsidP="00574CA0">
      <w:pPr>
        <w:numPr>
          <w:ilvl w:val="0"/>
          <w:numId w:val="8"/>
        </w:numPr>
        <w:tabs>
          <w:tab w:val="clear" w:pos="720"/>
        </w:tabs>
        <w:ind w:left="360"/>
        <w:rPr>
          <w:szCs w:val="22"/>
          <w:lang w:val="nb-NO"/>
        </w:rPr>
      </w:pPr>
      <w:r>
        <w:rPr>
          <w:szCs w:val="22"/>
          <w:lang w:val="nb-NO"/>
        </w:rPr>
        <w:t>Til tross for mye leting og mange drag med trålen greidde vi ikke å påvise flatbent istidskreps. Dette er i samsvar med tidligere undersøkelser, se Väinölä &amp; Rocka</w:t>
      </w:r>
      <w:r w:rsidR="009C19BF">
        <w:rPr>
          <w:szCs w:val="22"/>
          <w:lang w:val="nb-NO"/>
        </w:rPr>
        <w:t xml:space="preserve">s </w:t>
      </w:r>
      <w:r w:rsidR="00F4537E">
        <w:rPr>
          <w:szCs w:val="22"/>
          <w:lang w:val="nb-NO"/>
        </w:rPr>
        <w:t>(1</w:t>
      </w:r>
      <w:r>
        <w:rPr>
          <w:szCs w:val="22"/>
          <w:lang w:val="nb-NO"/>
        </w:rPr>
        <w:t>9</w:t>
      </w:r>
      <w:r w:rsidR="00935E85">
        <w:rPr>
          <w:szCs w:val="22"/>
          <w:lang w:val="nb-NO"/>
        </w:rPr>
        <w:t>9</w:t>
      </w:r>
      <w:r>
        <w:rPr>
          <w:szCs w:val="22"/>
          <w:lang w:val="nb-NO"/>
        </w:rPr>
        <w:t>0</w:t>
      </w:r>
      <w:r w:rsidR="00935E85">
        <w:rPr>
          <w:szCs w:val="22"/>
          <w:lang w:val="nb-NO"/>
        </w:rPr>
        <w:t>)</w:t>
      </w:r>
      <w:r>
        <w:rPr>
          <w:szCs w:val="22"/>
          <w:lang w:val="nb-NO"/>
        </w:rPr>
        <w:t xml:space="preserve">. Det ser derfor ut </w:t>
      </w:r>
      <w:r w:rsidR="00F4537E">
        <w:rPr>
          <w:szCs w:val="22"/>
          <w:lang w:val="nb-NO"/>
        </w:rPr>
        <w:t xml:space="preserve">til at </w:t>
      </w:r>
      <w:r>
        <w:rPr>
          <w:szCs w:val="22"/>
          <w:lang w:val="nb-NO"/>
        </w:rPr>
        <w:t xml:space="preserve">denne arten er borte fra Orrevann. Mulige årsaker til dette kan </w:t>
      </w:r>
      <w:r w:rsidR="00C059B3">
        <w:rPr>
          <w:szCs w:val="22"/>
          <w:lang w:val="nb-NO"/>
        </w:rPr>
        <w:t>være senkningen a</w:t>
      </w:r>
      <w:r>
        <w:rPr>
          <w:szCs w:val="22"/>
          <w:lang w:val="nb-NO"/>
        </w:rPr>
        <w:t>v</w:t>
      </w:r>
      <w:r w:rsidR="00C059B3">
        <w:rPr>
          <w:szCs w:val="22"/>
          <w:lang w:val="nb-NO"/>
        </w:rPr>
        <w:t xml:space="preserve"> innsjøen, noe som har gjort det vanskeligere å unngå lys, høy temperatur og fiskepredasjon. Økende eutrofiering kan også være en medvirkende årsak, det samme gjelder</w:t>
      </w:r>
      <w:r>
        <w:rPr>
          <w:szCs w:val="22"/>
          <w:lang w:val="nb-NO"/>
        </w:rPr>
        <w:t xml:space="preserve"> </w:t>
      </w:r>
      <w:r w:rsidR="00C059B3">
        <w:rPr>
          <w:szCs w:val="22"/>
          <w:lang w:val="nb-NO"/>
        </w:rPr>
        <w:t xml:space="preserve">nye </w:t>
      </w:r>
      <w:r>
        <w:rPr>
          <w:szCs w:val="22"/>
          <w:lang w:val="nb-NO"/>
        </w:rPr>
        <w:t xml:space="preserve">innførte fiskearter, som har </w:t>
      </w:r>
      <w:r w:rsidR="00C059B3">
        <w:rPr>
          <w:szCs w:val="22"/>
          <w:lang w:val="nb-NO"/>
        </w:rPr>
        <w:t>gitt</w:t>
      </w:r>
      <w:r>
        <w:rPr>
          <w:szCs w:val="22"/>
          <w:lang w:val="nb-NO"/>
        </w:rPr>
        <w:t xml:space="preserve"> økt beitetrykk i innsjøen. </w:t>
      </w:r>
    </w:p>
    <w:p w:rsidR="00574CA0" w:rsidRDefault="00574CA0" w:rsidP="00574CA0">
      <w:pPr>
        <w:numPr>
          <w:ilvl w:val="0"/>
          <w:numId w:val="8"/>
        </w:numPr>
        <w:tabs>
          <w:tab w:val="clear" w:pos="720"/>
        </w:tabs>
        <w:ind w:left="360"/>
        <w:rPr>
          <w:szCs w:val="22"/>
          <w:lang w:val="nb-NO"/>
        </w:rPr>
      </w:pPr>
      <w:r>
        <w:rPr>
          <w:szCs w:val="22"/>
          <w:lang w:val="nb-NO"/>
        </w:rPr>
        <w:t>Det ble funnet to ind. av en liten igle som muligens kan være damigle. Dette er en sjelden art i Norge, som tidligere ikke er påvist på Vestlandet så langt vi kjenner til.</w:t>
      </w:r>
    </w:p>
    <w:p w:rsidR="00574CA0" w:rsidRDefault="00574CA0" w:rsidP="00574CA0">
      <w:pPr>
        <w:rPr>
          <w:szCs w:val="22"/>
          <w:lang w:val="nb-NO"/>
        </w:rPr>
      </w:pPr>
    </w:p>
    <w:p w:rsidR="00574CA0" w:rsidRDefault="00574CA0" w:rsidP="00574CA0">
      <w:pPr>
        <w:rPr>
          <w:b/>
          <w:bCs/>
          <w:sz w:val="28"/>
          <w:szCs w:val="28"/>
          <w:lang w:val="nb-NO"/>
        </w:rPr>
      </w:pPr>
    </w:p>
    <w:p w:rsidR="00574CA0" w:rsidRDefault="002A11D6" w:rsidP="002A11D6">
      <w:pPr>
        <w:rPr>
          <w:b/>
          <w:bCs/>
          <w:sz w:val="28"/>
          <w:szCs w:val="28"/>
          <w:lang w:val="nb-NO"/>
        </w:rPr>
      </w:pPr>
      <w:r>
        <w:rPr>
          <w:b/>
          <w:bCs/>
          <w:sz w:val="28"/>
          <w:szCs w:val="28"/>
          <w:lang w:val="nb-NO"/>
        </w:rPr>
        <w:t>Diskusjon og k</w:t>
      </w:r>
      <w:r w:rsidR="00574CA0" w:rsidRPr="00AA2CE7">
        <w:rPr>
          <w:b/>
          <w:bCs/>
          <w:sz w:val="28"/>
          <w:szCs w:val="28"/>
          <w:lang w:val="nb-NO"/>
        </w:rPr>
        <w:t>onklusjoner</w:t>
      </w:r>
    </w:p>
    <w:p w:rsidR="00574CA0" w:rsidRDefault="00574CA0" w:rsidP="00574CA0">
      <w:pPr>
        <w:rPr>
          <w:szCs w:val="22"/>
          <w:lang w:val="nb-NO"/>
        </w:rPr>
      </w:pPr>
      <w:r w:rsidRPr="003C4CD8">
        <w:rPr>
          <w:szCs w:val="22"/>
          <w:lang w:val="nb-NO"/>
        </w:rPr>
        <w:t xml:space="preserve">Det har </w:t>
      </w:r>
      <w:r>
        <w:rPr>
          <w:szCs w:val="22"/>
          <w:lang w:val="nb-NO"/>
        </w:rPr>
        <w:t>lenge vært kjent at innsjøer og elver på Jæren inneholder en helt spesiell rik fauna, og våre undersøkelser understreker også dette fullt ut.</w:t>
      </w:r>
    </w:p>
    <w:p w:rsidR="00574CA0" w:rsidRPr="003C4CD8" w:rsidRDefault="00574CA0" w:rsidP="00574CA0">
      <w:pPr>
        <w:rPr>
          <w:szCs w:val="22"/>
          <w:lang w:val="nb-NO"/>
        </w:rPr>
      </w:pPr>
    </w:p>
    <w:p w:rsidR="00574CA0" w:rsidRPr="00152994" w:rsidRDefault="00574CA0" w:rsidP="00574CA0">
      <w:pPr>
        <w:rPr>
          <w:b/>
          <w:bCs/>
          <w:szCs w:val="22"/>
          <w:lang w:val="nb-NO"/>
        </w:rPr>
      </w:pPr>
      <w:r w:rsidRPr="00152994">
        <w:rPr>
          <w:b/>
          <w:bCs/>
          <w:szCs w:val="22"/>
          <w:lang w:val="nb-NO"/>
        </w:rPr>
        <w:t>Istidskreps</w:t>
      </w:r>
    </w:p>
    <w:p w:rsidR="009C19BF" w:rsidRDefault="00574CA0" w:rsidP="00574CA0">
      <w:pPr>
        <w:rPr>
          <w:szCs w:val="22"/>
          <w:lang w:val="nb-NO"/>
        </w:rPr>
      </w:pPr>
      <w:r>
        <w:rPr>
          <w:szCs w:val="22"/>
          <w:lang w:val="nb-NO"/>
        </w:rPr>
        <w:t>Det ble påvist istidskreps i to av innsjøene; Stokkalandsvatnet og Frøylandsvatnet. Bestand</w:t>
      </w:r>
      <w:r w:rsidR="005370C8">
        <w:rPr>
          <w:szCs w:val="22"/>
          <w:lang w:val="nb-NO"/>
        </w:rPr>
        <w:t>en av pungreke i Stokkalandsvatn</w:t>
      </w:r>
      <w:r>
        <w:rPr>
          <w:szCs w:val="22"/>
          <w:lang w:val="nb-NO"/>
        </w:rPr>
        <w:t xml:space="preserve">et og flatbent istidskreps i Frøylandsvatnet er fortsatt intakt, men bestanden av flatbent istidskreps i Frøylandsvatnet synes å være tynn. </w:t>
      </w:r>
    </w:p>
    <w:p w:rsidR="00574CA0" w:rsidRDefault="00574CA0" w:rsidP="00574CA0">
      <w:pPr>
        <w:rPr>
          <w:szCs w:val="22"/>
          <w:lang w:val="nb-NO"/>
        </w:rPr>
      </w:pPr>
      <w:r>
        <w:rPr>
          <w:szCs w:val="22"/>
          <w:lang w:val="nb-NO"/>
        </w:rPr>
        <w:t xml:space="preserve">Bestanden av flatbent istidskreps i Orrevatnet er etter alt å dømme utdødd. </w:t>
      </w:r>
    </w:p>
    <w:p w:rsidR="00574CA0" w:rsidRDefault="00574CA0" w:rsidP="00574CA0">
      <w:pPr>
        <w:rPr>
          <w:szCs w:val="22"/>
          <w:lang w:val="nb-NO"/>
        </w:rPr>
      </w:pPr>
      <w:r>
        <w:rPr>
          <w:szCs w:val="22"/>
          <w:lang w:val="nb-NO"/>
        </w:rPr>
        <w:t>I tillegg ble det funnet firetornet istidskreps i Stokkalandsvatn</w:t>
      </w:r>
      <w:r w:rsidR="005370C8">
        <w:rPr>
          <w:szCs w:val="22"/>
          <w:lang w:val="nb-NO"/>
        </w:rPr>
        <w:t>et</w:t>
      </w:r>
      <w:r>
        <w:rPr>
          <w:szCs w:val="22"/>
          <w:lang w:val="nb-NO"/>
        </w:rPr>
        <w:t>, noe som er et nytt og sensasjonelt funn, da denne arten tidligere bare er påvist naturlig forekommende i Hedmark, Oppland (Mjøsa), Akershus og Østfold. Det ble bare funnet 3 ind. av denne arten i Stokkalandsvatn</w:t>
      </w:r>
      <w:r w:rsidR="005370C8">
        <w:rPr>
          <w:szCs w:val="22"/>
          <w:lang w:val="nb-NO"/>
        </w:rPr>
        <w:t>et</w:t>
      </w:r>
      <w:r>
        <w:rPr>
          <w:szCs w:val="22"/>
          <w:lang w:val="nb-NO"/>
        </w:rPr>
        <w:t>, noe som tyder på en svært tynn bestand. Arten er en ren ferskvannsart, og spredning av denne arten til Jæren lar seg vanskelig å forklare med den rådende hypotesen for hvordan istidskrepsene har kommet til Jæren.</w:t>
      </w:r>
    </w:p>
    <w:p w:rsidR="00574CA0" w:rsidRDefault="00574CA0" w:rsidP="00574CA0">
      <w:pPr>
        <w:rPr>
          <w:szCs w:val="22"/>
          <w:lang w:val="nb-NO"/>
        </w:rPr>
      </w:pPr>
    </w:p>
    <w:p w:rsidR="00574CA0" w:rsidRDefault="00574CA0" w:rsidP="00574CA0">
      <w:pPr>
        <w:rPr>
          <w:b/>
          <w:bCs/>
          <w:i/>
          <w:iCs/>
          <w:szCs w:val="22"/>
          <w:lang w:val="nb-NO"/>
        </w:rPr>
      </w:pPr>
    </w:p>
    <w:p w:rsidR="00574CA0" w:rsidRDefault="00CF267C" w:rsidP="00574CA0">
      <w:pPr>
        <w:rPr>
          <w:b/>
          <w:bCs/>
          <w:i/>
          <w:iCs/>
          <w:szCs w:val="22"/>
          <w:lang w:val="nb-NO"/>
        </w:rPr>
      </w:pPr>
      <w:r>
        <w:rPr>
          <w:b/>
          <w:bCs/>
          <w:i/>
          <w:iCs/>
          <w:szCs w:val="22"/>
          <w:lang w:val="nb-NO"/>
        </w:rPr>
        <w:t>Proa</w:t>
      </w:r>
      <w:r w:rsidR="00574CA0" w:rsidRPr="00F108AB">
        <w:rPr>
          <w:b/>
          <w:bCs/>
          <w:i/>
          <w:iCs/>
          <w:szCs w:val="22"/>
          <w:lang w:val="nb-NO"/>
        </w:rPr>
        <w:t>sellus coxalis</w:t>
      </w:r>
      <w:r w:rsidR="00574CA0">
        <w:rPr>
          <w:b/>
          <w:bCs/>
          <w:i/>
          <w:iCs/>
          <w:szCs w:val="22"/>
          <w:lang w:val="nb-NO"/>
        </w:rPr>
        <w:t xml:space="preserve"> - </w:t>
      </w:r>
      <w:r w:rsidR="00574CA0" w:rsidRPr="002A11D6">
        <w:rPr>
          <w:b/>
          <w:bCs/>
          <w:szCs w:val="22"/>
          <w:lang w:val="nb-NO"/>
        </w:rPr>
        <w:t>ny art for Norge</w:t>
      </w:r>
    </w:p>
    <w:p w:rsidR="00574CA0" w:rsidRDefault="00574CA0" w:rsidP="00CF267C">
      <w:pPr>
        <w:rPr>
          <w:szCs w:val="22"/>
          <w:lang w:val="nb-NO"/>
        </w:rPr>
      </w:pPr>
      <w:r>
        <w:rPr>
          <w:szCs w:val="22"/>
          <w:lang w:val="nb-NO"/>
        </w:rPr>
        <w:t xml:space="preserve">I tillegg til to arter av istidskreps, ble det også funnet en ny gråsuggeart for Norge i Stokkalandsvatnet; </w:t>
      </w:r>
      <w:r w:rsidR="00CF267C">
        <w:rPr>
          <w:i/>
          <w:iCs/>
          <w:szCs w:val="22"/>
          <w:lang w:val="nb-NO"/>
        </w:rPr>
        <w:t>Proa</w:t>
      </w:r>
      <w:r>
        <w:rPr>
          <w:i/>
          <w:iCs/>
          <w:szCs w:val="22"/>
          <w:lang w:val="nb-NO"/>
        </w:rPr>
        <w:t>sellus coxalis</w:t>
      </w:r>
      <w:r w:rsidR="00CF267C">
        <w:rPr>
          <w:szCs w:val="22"/>
          <w:lang w:val="nb-NO"/>
        </w:rPr>
        <w:t>. Det er som nevnt ovenfor</w:t>
      </w:r>
      <w:r>
        <w:rPr>
          <w:szCs w:val="22"/>
          <w:lang w:val="nb-NO"/>
        </w:rPr>
        <w:t xml:space="preserve"> en middelhavsart</w:t>
      </w:r>
      <w:r w:rsidR="00CF267C">
        <w:rPr>
          <w:szCs w:val="22"/>
          <w:lang w:val="nb-NO"/>
        </w:rPr>
        <w:t xml:space="preserve"> med bare en </w:t>
      </w:r>
      <w:r w:rsidR="00C21BC0">
        <w:rPr>
          <w:szCs w:val="22"/>
          <w:lang w:val="nb-NO"/>
        </w:rPr>
        <w:t xml:space="preserve">tidligere </w:t>
      </w:r>
      <w:r w:rsidR="00CF267C">
        <w:rPr>
          <w:szCs w:val="22"/>
          <w:lang w:val="nb-NO"/>
        </w:rPr>
        <w:t>kjent forekomst i Norden</w:t>
      </w:r>
      <w:r>
        <w:rPr>
          <w:szCs w:val="22"/>
          <w:lang w:val="nb-NO"/>
        </w:rPr>
        <w:t xml:space="preserve">. Siden arten ikke ble funnet i de andre innsjøene, er det nærliggende å anta at den er kommet inn i nokså ny tid, men nærmere kartlegging av innsjøene på Jæren kan muligens vise at den også finnes andre steder.  </w:t>
      </w:r>
    </w:p>
    <w:p w:rsidR="00892A6E" w:rsidRPr="00152994" w:rsidRDefault="00892A6E" w:rsidP="00CF267C">
      <w:pPr>
        <w:rPr>
          <w:szCs w:val="22"/>
          <w:lang w:val="nb-NO"/>
        </w:rPr>
      </w:pPr>
    </w:p>
    <w:p w:rsidR="00574CA0" w:rsidRPr="00F108AB" w:rsidRDefault="00892A6E" w:rsidP="00574CA0">
      <w:pPr>
        <w:rPr>
          <w:b/>
          <w:bCs/>
          <w:i/>
          <w:iCs/>
          <w:szCs w:val="22"/>
          <w:lang w:val="nb-NO"/>
        </w:rPr>
      </w:pPr>
      <w:r w:rsidRPr="00892A6E">
        <w:rPr>
          <w:b/>
          <w:i/>
          <w:szCs w:val="22"/>
          <w:lang w:val="nb-NO"/>
        </w:rPr>
        <w:t>Haitia acuta</w:t>
      </w:r>
      <w:r w:rsidR="00574CA0">
        <w:rPr>
          <w:b/>
          <w:bCs/>
          <w:i/>
          <w:iCs/>
          <w:szCs w:val="22"/>
          <w:lang w:val="nb-NO"/>
        </w:rPr>
        <w:t xml:space="preserve"> – </w:t>
      </w:r>
      <w:r w:rsidR="00574CA0" w:rsidRPr="002A11D6">
        <w:rPr>
          <w:b/>
          <w:bCs/>
          <w:szCs w:val="22"/>
          <w:lang w:val="nb-NO"/>
        </w:rPr>
        <w:t>en innført art</w:t>
      </w:r>
    </w:p>
    <w:p w:rsidR="00574CA0" w:rsidRPr="00755903" w:rsidRDefault="006F75FD" w:rsidP="00574CA0">
      <w:pPr>
        <w:rPr>
          <w:sz w:val="21"/>
          <w:szCs w:val="21"/>
          <w:lang w:val="nb-NO"/>
        </w:rPr>
      </w:pPr>
      <w:r>
        <w:rPr>
          <w:sz w:val="21"/>
          <w:szCs w:val="21"/>
          <w:lang w:val="nb-NO"/>
        </w:rPr>
        <w:t>To</w:t>
      </w:r>
      <w:r w:rsidR="00574CA0">
        <w:rPr>
          <w:sz w:val="21"/>
          <w:szCs w:val="21"/>
          <w:lang w:val="nb-NO"/>
        </w:rPr>
        <w:t xml:space="preserve"> ind. av d</w:t>
      </w:r>
      <w:r w:rsidR="00574CA0" w:rsidRPr="00755903">
        <w:rPr>
          <w:sz w:val="21"/>
          <w:szCs w:val="21"/>
          <w:lang w:val="nb-NO"/>
        </w:rPr>
        <w:t>enne</w:t>
      </w:r>
      <w:r w:rsidR="00892A6E">
        <w:rPr>
          <w:sz w:val="21"/>
          <w:szCs w:val="21"/>
          <w:lang w:val="nb-NO"/>
        </w:rPr>
        <w:t xml:space="preserve"> innførte arten, som foreløpig er svært sjelden i Norge,</w:t>
      </w:r>
      <w:r w:rsidR="00574CA0">
        <w:rPr>
          <w:sz w:val="21"/>
          <w:szCs w:val="21"/>
          <w:lang w:val="nb-NO"/>
        </w:rPr>
        <w:t xml:space="preserve"> ble funnet i Frøylandsvatnet</w:t>
      </w:r>
      <w:r w:rsidR="00892A6E">
        <w:rPr>
          <w:sz w:val="21"/>
          <w:szCs w:val="21"/>
          <w:lang w:val="nb-NO"/>
        </w:rPr>
        <w:t xml:space="preserve">. </w:t>
      </w:r>
      <w:r w:rsidR="00574CA0">
        <w:rPr>
          <w:sz w:val="21"/>
          <w:szCs w:val="21"/>
          <w:lang w:val="nb-NO"/>
        </w:rPr>
        <w:t>Den er foreløpig ikke svartelistet, og innebærer så langt vi kjenner til ingen spesiell risiko.</w:t>
      </w:r>
    </w:p>
    <w:p w:rsidR="00574CA0" w:rsidRDefault="00574CA0" w:rsidP="00574CA0">
      <w:pPr>
        <w:rPr>
          <w:b/>
          <w:bCs/>
          <w:sz w:val="24"/>
          <w:lang w:val="nb-NO"/>
        </w:rPr>
      </w:pPr>
    </w:p>
    <w:p w:rsidR="00892A6E" w:rsidRDefault="00892A6E" w:rsidP="00574CA0">
      <w:pPr>
        <w:rPr>
          <w:b/>
          <w:bCs/>
          <w:sz w:val="24"/>
          <w:lang w:val="nb-NO"/>
        </w:rPr>
      </w:pPr>
    </w:p>
    <w:p w:rsidR="00892A6E" w:rsidRDefault="00892A6E" w:rsidP="00574CA0">
      <w:pPr>
        <w:rPr>
          <w:b/>
          <w:bCs/>
          <w:sz w:val="24"/>
          <w:lang w:val="nb-NO"/>
        </w:rPr>
      </w:pPr>
    </w:p>
    <w:p w:rsidR="00892A6E" w:rsidRDefault="00892A6E" w:rsidP="00574CA0">
      <w:pPr>
        <w:rPr>
          <w:b/>
          <w:bCs/>
          <w:sz w:val="24"/>
          <w:lang w:val="nb-NO"/>
        </w:rPr>
      </w:pPr>
    </w:p>
    <w:p w:rsidR="00574CA0" w:rsidRDefault="00E57D67" w:rsidP="00574CA0">
      <w:pPr>
        <w:rPr>
          <w:b/>
          <w:bCs/>
          <w:sz w:val="24"/>
          <w:lang w:val="nb-NO"/>
        </w:rPr>
      </w:pPr>
      <w:r>
        <w:rPr>
          <w:b/>
          <w:bCs/>
          <w:sz w:val="24"/>
          <w:lang w:val="nb-NO"/>
        </w:rPr>
        <w:lastRenderedPageBreak/>
        <w:t>Ny art</w:t>
      </w:r>
      <w:r w:rsidR="00574CA0" w:rsidRPr="00A67CDD">
        <w:rPr>
          <w:b/>
          <w:bCs/>
          <w:sz w:val="24"/>
          <w:lang w:val="nb-NO"/>
        </w:rPr>
        <w:t xml:space="preserve"> for </w:t>
      </w:r>
      <w:r w:rsidR="00574CA0">
        <w:rPr>
          <w:b/>
          <w:bCs/>
          <w:sz w:val="24"/>
          <w:lang w:val="nb-NO"/>
        </w:rPr>
        <w:t>Jæren/Vestlandet</w:t>
      </w:r>
    </w:p>
    <w:p w:rsidR="00574CA0" w:rsidRDefault="00574CA0" w:rsidP="00574CA0">
      <w:pPr>
        <w:rPr>
          <w:szCs w:val="22"/>
          <w:lang w:val="nb-NO"/>
        </w:rPr>
      </w:pPr>
      <w:r w:rsidRPr="00F108AB">
        <w:rPr>
          <w:szCs w:val="22"/>
          <w:lang w:val="nb-NO"/>
        </w:rPr>
        <w:t>Det ble funnet</w:t>
      </w:r>
      <w:r>
        <w:rPr>
          <w:szCs w:val="22"/>
          <w:lang w:val="nb-NO"/>
        </w:rPr>
        <w:t xml:space="preserve"> </w:t>
      </w:r>
      <w:r w:rsidR="00E57D67">
        <w:rPr>
          <w:szCs w:val="22"/>
          <w:lang w:val="nb-NO"/>
        </w:rPr>
        <w:t>en ny</w:t>
      </w:r>
      <w:r>
        <w:rPr>
          <w:szCs w:val="22"/>
          <w:lang w:val="nb-NO"/>
        </w:rPr>
        <w:t xml:space="preserve"> </w:t>
      </w:r>
      <w:r w:rsidR="00E57D67">
        <w:rPr>
          <w:szCs w:val="22"/>
          <w:lang w:val="nb-NO"/>
        </w:rPr>
        <w:t>art</w:t>
      </w:r>
      <w:r>
        <w:rPr>
          <w:szCs w:val="22"/>
          <w:lang w:val="nb-NO"/>
        </w:rPr>
        <w:t xml:space="preserve"> </w:t>
      </w:r>
      <w:r w:rsidR="00735BC4">
        <w:rPr>
          <w:szCs w:val="22"/>
          <w:lang w:val="nb-NO"/>
        </w:rPr>
        <w:t>for</w:t>
      </w:r>
      <w:r>
        <w:rPr>
          <w:szCs w:val="22"/>
          <w:lang w:val="nb-NO"/>
        </w:rPr>
        <w:t xml:space="preserve"> Jæren/Vestlandet:</w:t>
      </w:r>
    </w:p>
    <w:p w:rsidR="00574CA0" w:rsidRDefault="00574CA0" w:rsidP="00574CA0">
      <w:pPr>
        <w:rPr>
          <w:b/>
          <w:bCs/>
          <w:szCs w:val="22"/>
          <w:lang w:val="nb-NO"/>
        </w:rPr>
      </w:pPr>
    </w:p>
    <w:p w:rsidR="00574CA0" w:rsidRDefault="00574CA0" w:rsidP="006478BF">
      <w:pPr>
        <w:numPr>
          <w:ilvl w:val="0"/>
          <w:numId w:val="12"/>
        </w:numPr>
        <w:tabs>
          <w:tab w:val="clear" w:pos="720"/>
        </w:tabs>
        <w:ind w:left="426"/>
        <w:rPr>
          <w:szCs w:val="22"/>
          <w:lang w:val="nb-NO"/>
        </w:rPr>
      </w:pPr>
      <w:r>
        <w:rPr>
          <w:szCs w:val="22"/>
          <w:lang w:val="nb-NO"/>
        </w:rPr>
        <w:t xml:space="preserve">Damigle </w:t>
      </w:r>
      <w:r w:rsidRPr="00AD4495">
        <w:rPr>
          <w:i/>
          <w:iCs/>
          <w:szCs w:val="22"/>
          <w:lang w:val="nb-NO"/>
        </w:rPr>
        <w:t>Batracobdella paludosa</w:t>
      </w:r>
      <w:r>
        <w:rPr>
          <w:szCs w:val="22"/>
          <w:lang w:val="nb-NO"/>
        </w:rPr>
        <w:t xml:space="preserve"> i Orrevatnet. Artsbestemmelsen her må tas med et lite forbehold da iglen trekker seg sammen i sprit og blir vanskelig å bestemme. Denne arten er tidligere bare </w:t>
      </w:r>
      <w:r w:rsidR="00F4537E">
        <w:rPr>
          <w:szCs w:val="22"/>
          <w:lang w:val="nb-NO"/>
        </w:rPr>
        <w:t>funnet på et</w:t>
      </w:r>
      <w:r>
        <w:rPr>
          <w:szCs w:val="22"/>
          <w:lang w:val="nb-NO"/>
        </w:rPr>
        <w:t xml:space="preserve"> par lokaliteter på Østlandet</w:t>
      </w:r>
      <w:r w:rsidR="00D912C6">
        <w:rPr>
          <w:szCs w:val="22"/>
          <w:lang w:val="nb-NO"/>
        </w:rPr>
        <w:t xml:space="preserve"> </w:t>
      </w:r>
      <w:r w:rsidR="00D912C6" w:rsidRPr="002A11D6">
        <w:rPr>
          <w:szCs w:val="22"/>
          <w:lang w:val="nb-NO"/>
        </w:rPr>
        <w:t xml:space="preserve">(Økland </w:t>
      </w:r>
      <w:r w:rsidR="006478BF">
        <w:rPr>
          <w:szCs w:val="22"/>
          <w:lang w:val="nb-NO"/>
        </w:rPr>
        <w:t>1988</w:t>
      </w:r>
      <w:r w:rsidR="00D912C6" w:rsidRPr="002A11D6">
        <w:rPr>
          <w:szCs w:val="22"/>
          <w:lang w:val="nb-NO"/>
        </w:rPr>
        <w:t>)</w:t>
      </w:r>
      <w:r w:rsidRPr="002A11D6">
        <w:rPr>
          <w:szCs w:val="22"/>
          <w:lang w:val="nb-NO"/>
        </w:rPr>
        <w:t>,</w:t>
      </w:r>
      <w:r>
        <w:rPr>
          <w:szCs w:val="22"/>
          <w:lang w:val="nb-NO"/>
        </w:rPr>
        <w:t xml:space="preserve"> og står på rødlista som sårbar (VU).</w:t>
      </w:r>
    </w:p>
    <w:p w:rsidR="00E57D67" w:rsidRDefault="00E57D67" w:rsidP="00E57D67">
      <w:pPr>
        <w:ind w:left="66"/>
        <w:rPr>
          <w:szCs w:val="22"/>
          <w:lang w:val="nb-NO"/>
        </w:rPr>
      </w:pPr>
    </w:p>
    <w:p w:rsidR="00E57D67" w:rsidRDefault="00E57D67" w:rsidP="00E57D67">
      <w:pPr>
        <w:rPr>
          <w:szCs w:val="22"/>
          <w:lang w:val="nb-NO"/>
        </w:rPr>
      </w:pPr>
      <w:r w:rsidRPr="00F108AB">
        <w:rPr>
          <w:szCs w:val="22"/>
          <w:lang w:val="nb-NO"/>
        </w:rPr>
        <w:t>Liten fiskelus</w:t>
      </w:r>
      <w:r>
        <w:rPr>
          <w:szCs w:val="22"/>
          <w:lang w:val="nb-NO"/>
        </w:rPr>
        <w:t xml:space="preserve"> </w:t>
      </w:r>
      <w:r w:rsidRPr="00F108AB">
        <w:rPr>
          <w:i/>
          <w:iCs/>
          <w:szCs w:val="22"/>
          <w:lang w:val="nb-NO"/>
        </w:rPr>
        <w:t>Argulus foliaceus</w:t>
      </w:r>
      <w:r>
        <w:rPr>
          <w:i/>
          <w:iCs/>
          <w:szCs w:val="22"/>
          <w:lang w:val="nb-NO"/>
        </w:rPr>
        <w:t xml:space="preserve"> </w:t>
      </w:r>
      <w:r>
        <w:rPr>
          <w:iCs/>
          <w:szCs w:val="22"/>
          <w:lang w:val="nb-NO"/>
        </w:rPr>
        <w:t>bør også nevnes</w:t>
      </w:r>
      <w:r>
        <w:rPr>
          <w:szCs w:val="22"/>
          <w:lang w:val="nb-NO"/>
        </w:rPr>
        <w:t xml:space="preserve">. </w:t>
      </w:r>
      <w:r w:rsidR="00F4537E">
        <w:rPr>
          <w:szCs w:val="22"/>
          <w:lang w:val="nb-NO"/>
        </w:rPr>
        <w:t>Den</w:t>
      </w:r>
      <w:r>
        <w:rPr>
          <w:szCs w:val="22"/>
          <w:lang w:val="nb-NO"/>
        </w:rPr>
        <w:t xml:space="preserve"> er tidligere kjent fra områdene omkring Oslofjorden (Økland 1985, Aagaard 1996), men er også funnet i Ergava</w:t>
      </w:r>
      <w:r w:rsidR="00C627D1">
        <w:rPr>
          <w:szCs w:val="22"/>
          <w:lang w:val="nb-NO"/>
        </w:rPr>
        <w:t>t</w:t>
      </w:r>
      <w:r>
        <w:rPr>
          <w:szCs w:val="22"/>
          <w:lang w:val="nb-NO"/>
        </w:rPr>
        <w:t xml:space="preserve">net i Orrevassdraget på Jæren (K.M.Olsen i e-post). </w:t>
      </w:r>
      <w:r w:rsidR="00F4537E">
        <w:rPr>
          <w:szCs w:val="22"/>
          <w:lang w:val="nb-NO"/>
        </w:rPr>
        <w:t>Vi fant</w:t>
      </w:r>
      <w:r>
        <w:rPr>
          <w:szCs w:val="22"/>
          <w:lang w:val="nb-NO"/>
        </w:rPr>
        <w:t xml:space="preserve"> </w:t>
      </w:r>
      <w:r w:rsidR="00F4537E">
        <w:rPr>
          <w:szCs w:val="22"/>
          <w:lang w:val="nb-NO"/>
        </w:rPr>
        <w:t>liten fiskelus</w:t>
      </w:r>
      <w:r>
        <w:rPr>
          <w:szCs w:val="22"/>
          <w:lang w:val="nb-NO"/>
        </w:rPr>
        <w:t xml:space="preserve"> i alle innsjøene unntatt Orrevatnet. Dette er en art som lever som ektoparasitt på fisk, på bl.a. karpefisk, laksefisk og stingsild. Det er grunn til å tro at det er forholdsvis ny på Jæren. Spredning med sørv eller andre nye fiskearter er en mulighet, men den kan også ha kommet fra akvarier. Uansett er den nok ikke noen velkommen innvandrer til denne delen av landet.</w:t>
      </w:r>
    </w:p>
    <w:p w:rsidR="00574CA0" w:rsidRPr="00F108AB" w:rsidRDefault="00574CA0" w:rsidP="00574CA0">
      <w:pPr>
        <w:rPr>
          <w:szCs w:val="22"/>
          <w:lang w:val="nb-NO"/>
        </w:rPr>
      </w:pPr>
    </w:p>
    <w:p w:rsidR="00574CA0" w:rsidRDefault="00574CA0" w:rsidP="00574CA0">
      <w:pPr>
        <w:rPr>
          <w:b/>
          <w:bCs/>
          <w:sz w:val="24"/>
          <w:lang w:val="nb-NO"/>
        </w:rPr>
      </w:pPr>
      <w:r>
        <w:rPr>
          <w:b/>
          <w:bCs/>
          <w:sz w:val="24"/>
          <w:lang w:val="nb-NO"/>
        </w:rPr>
        <w:t>Viktige oppgaver framover.</w:t>
      </w:r>
    </w:p>
    <w:p w:rsidR="00574CA0" w:rsidRDefault="00574CA0" w:rsidP="00C21BC0">
      <w:pPr>
        <w:rPr>
          <w:szCs w:val="22"/>
          <w:lang w:val="nb-NO"/>
        </w:rPr>
      </w:pPr>
      <w:r w:rsidRPr="00BD019C">
        <w:rPr>
          <w:szCs w:val="22"/>
          <w:lang w:val="nb-NO"/>
        </w:rPr>
        <w:t>Det er s</w:t>
      </w:r>
      <w:r>
        <w:rPr>
          <w:szCs w:val="22"/>
          <w:lang w:val="nb-NO"/>
        </w:rPr>
        <w:t>pesielt viktig at bestandene av istidskreps overvåkes nøye framover samtidig som det gjennomføres tiltak som reduserer belastningen av næringsstoffer og organisk stoff i de to innsjøene hvor disse artene er påvist. Videre kan det finnes flere forekomster av istidskreps på Jæren/Vestlandet som bør bli registrert. I</w:t>
      </w:r>
      <w:r w:rsidR="00A70A1E">
        <w:rPr>
          <w:szCs w:val="22"/>
          <w:lang w:val="nb-NO"/>
        </w:rPr>
        <w:t>RIS</w:t>
      </w:r>
      <w:r>
        <w:rPr>
          <w:szCs w:val="22"/>
          <w:lang w:val="nb-NO"/>
        </w:rPr>
        <w:t xml:space="preserve"> ved Å. Molversmyr har fått tilbud om å låne</w:t>
      </w:r>
      <w:r w:rsidR="00A70A1E">
        <w:rPr>
          <w:szCs w:val="22"/>
          <w:lang w:val="nb-NO"/>
        </w:rPr>
        <w:t>,</w:t>
      </w:r>
      <w:r>
        <w:rPr>
          <w:szCs w:val="22"/>
          <w:lang w:val="nb-NO"/>
        </w:rPr>
        <w:t xml:space="preserve"> ev. kjøpe en bunntrål beregnet på fangst av istidskreps, slik at det finnes nødvendig utstyr til å driv</w:t>
      </w:r>
      <w:r w:rsidR="009C19BF">
        <w:rPr>
          <w:szCs w:val="22"/>
          <w:lang w:val="nb-NO"/>
        </w:rPr>
        <w:t>e undersøkelser og overvåkning</w:t>
      </w:r>
      <w:r>
        <w:rPr>
          <w:szCs w:val="22"/>
          <w:lang w:val="nb-NO"/>
        </w:rPr>
        <w:t xml:space="preserve"> </w:t>
      </w:r>
      <w:r w:rsidR="00C21BC0">
        <w:rPr>
          <w:szCs w:val="22"/>
          <w:lang w:val="nb-NO"/>
        </w:rPr>
        <w:t>regionalt</w:t>
      </w:r>
      <w:r>
        <w:rPr>
          <w:szCs w:val="22"/>
          <w:lang w:val="nb-NO"/>
        </w:rPr>
        <w:t>. Kontaktperson i forbindelse med dette er Ingvar Spikkeland ved Østfoldmuseene.</w:t>
      </w:r>
    </w:p>
    <w:p w:rsidR="00574CA0" w:rsidRDefault="00574CA0" w:rsidP="00574CA0">
      <w:pPr>
        <w:rPr>
          <w:szCs w:val="22"/>
          <w:lang w:val="nb-NO"/>
        </w:rPr>
      </w:pPr>
    </w:p>
    <w:p w:rsidR="00A70A1E" w:rsidRDefault="00A70A1E" w:rsidP="00A70A1E">
      <w:pPr>
        <w:rPr>
          <w:szCs w:val="22"/>
          <w:lang w:val="nb-NO"/>
        </w:rPr>
      </w:pPr>
      <w:r>
        <w:rPr>
          <w:szCs w:val="22"/>
          <w:lang w:val="nb-NO"/>
        </w:rPr>
        <w:t xml:space="preserve">Bestanden av firetornet istidskreps, og populasjonens livssyklus i Stokkalandsvatnet bør kartlegges. Våre undersøkelser antyder en svært tynn bestand, og det er sannsynlig at arten er </w:t>
      </w:r>
      <w:r w:rsidRPr="00A70A1E">
        <w:rPr>
          <w:szCs w:val="22"/>
          <w:lang w:val="nb-NO"/>
        </w:rPr>
        <w:t>under</w:t>
      </w:r>
      <w:r w:rsidR="007C5134">
        <w:rPr>
          <w:szCs w:val="22"/>
          <w:lang w:val="nb-NO"/>
        </w:rPr>
        <w:t xml:space="preserve"> sterkt</w:t>
      </w:r>
      <w:r w:rsidRPr="00A70A1E">
        <w:rPr>
          <w:szCs w:val="22"/>
          <w:lang w:val="nb-NO"/>
        </w:rPr>
        <w:t xml:space="preserve"> press fra to kanter; oksygenmangel i bunnvannet, som virker nedenfra, og beitetrykket fra fisk som virker ovenfra. Utsetting av sørv i Bråsteinvatnet </w:t>
      </w:r>
      <w:r>
        <w:rPr>
          <w:szCs w:val="22"/>
          <w:lang w:val="nb-NO"/>
        </w:rPr>
        <w:t>på</w:t>
      </w:r>
      <w:r w:rsidRPr="00A70A1E">
        <w:rPr>
          <w:szCs w:val="22"/>
          <w:lang w:val="nb-NO"/>
        </w:rPr>
        <w:t xml:space="preserve"> slutten av 1960-åra, som </w:t>
      </w:r>
      <w:r>
        <w:rPr>
          <w:szCs w:val="22"/>
          <w:lang w:val="nb-NO"/>
        </w:rPr>
        <w:t xml:space="preserve">derfra </w:t>
      </w:r>
      <w:r w:rsidRPr="00A70A1E">
        <w:rPr>
          <w:szCs w:val="22"/>
          <w:lang w:val="nb-NO"/>
        </w:rPr>
        <w:t xml:space="preserve">vandret ned til </w:t>
      </w:r>
      <w:r>
        <w:rPr>
          <w:szCs w:val="22"/>
          <w:lang w:val="nb-NO"/>
        </w:rPr>
        <w:t>Stokkalandsvatnet</w:t>
      </w:r>
      <w:r w:rsidRPr="00A70A1E">
        <w:rPr>
          <w:szCs w:val="22"/>
          <w:lang w:val="nb-NO"/>
        </w:rPr>
        <w:t xml:space="preserve">, har åpenbart økt beitetrykket fra fisk og forverret forholdene for </w:t>
      </w:r>
      <w:r>
        <w:rPr>
          <w:szCs w:val="22"/>
          <w:lang w:val="nb-NO"/>
        </w:rPr>
        <w:t>firetornet istidskreps</w:t>
      </w:r>
      <w:r w:rsidRPr="00A70A1E">
        <w:rPr>
          <w:szCs w:val="22"/>
          <w:lang w:val="nb-NO"/>
        </w:rPr>
        <w:t>.</w:t>
      </w:r>
      <w:r w:rsidR="007C5134">
        <w:rPr>
          <w:szCs w:val="22"/>
          <w:lang w:val="nb-NO"/>
        </w:rPr>
        <w:t xml:space="preserve"> Bestanden av denne arten bør derfor følges nøye.</w:t>
      </w:r>
    </w:p>
    <w:p w:rsidR="00574CA0" w:rsidRDefault="00574CA0" w:rsidP="00574CA0">
      <w:pPr>
        <w:rPr>
          <w:szCs w:val="22"/>
          <w:lang w:val="nb-NO"/>
        </w:rPr>
      </w:pPr>
    </w:p>
    <w:p w:rsidR="00574CA0" w:rsidRDefault="00574CA0" w:rsidP="00C21BC0">
      <w:pPr>
        <w:rPr>
          <w:szCs w:val="22"/>
          <w:lang w:val="nb-NO"/>
        </w:rPr>
      </w:pPr>
      <w:r>
        <w:rPr>
          <w:szCs w:val="22"/>
          <w:lang w:val="nb-NO"/>
        </w:rPr>
        <w:t xml:space="preserve">Populasjonen av pungreka </w:t>
      </w:r>
      <w:r w:rsidRPr="00A27120">
        <w:rPr>
          <w:i/>
          <w:iCs/>
          <w:szCs w:val="22"/>
          <w:lang w:val="nb-NO"/>
        </w:rPr>
        <w:t>Mysis salemaai</w:t>
      </w:r>
      <w:r>
        <w:rPr>
          <w:szCs w:val="22"/>
          <w:lang w:val="nb-NO"/>
        </w:rPr>
        <w:t xml:space="preserve"> i Stokkalandsvatnet er den eneste kjente populasjonen av denne arten i Norge, og bør studeres med hensyn til biologi, livssyklus mm. Dette bør kunne være en egnet Master-oppgave i biologi. Åge Molversmyr ved Iris er informert om dette, og Gösta Kjellberg </w:t>
      </w:r>
      <w:r w:rsidR="00C21BC0">
        <w:rPr>
          <w:szCs w:val="22"/>
          <w:lang w:val="nb-NO"/>
        </w:rPr>
        <w:t xml:space="preserve">og Jens Petter Nilssen ved Naturhistorisk Museum, Universitetet i Oslo </w:t>
      </w:r>
      <w:r>
        <w:rPr>
          <w:szCs w:val="22"/>
          <w:lang w:val="nb-NO"/>
        </w:rPr>
        <w:t>kan være behjelp</w:t>
      </w:r>
      <w:r w:rsidR="00C21BC0">
        <w:rPr>
          <w:szCs w:val="22"/>
          <w:lang w:val="nb-NO"/>
        </w:rPr>
        <w:t>e</w:t>
      </w:r>
      <w:r>
        <w:rPr>
          <w:szCs w:val="22"/>
          <w:lang w:val="nb-NO"/>
        </w:rPr>
        <w:t xml:space="preserve">lige med opplegget </w:t>
      </w:r>
      <w:r w:rsidR="009C19BF">
        <w:rPr>
          <w:szCs w:val="22"/>
          <w:lang w:val="nb-NO"/>
        </w:rPr>
        <w:t>til</w:t>
      </w:r>
      <w:r>
        <w:rPr>
          <w:szCs w:val="22"/>
          <w:lang w:val="nb-NO"/>
        </w:rPr>
        <w:t xml:space="preserve"> </w:t>
      </w:r>
      <w:r w:rsidR="00C21BC0">
        <w:rPr>
          <w:szCs w:val="22"/>
          <w:lang w:val="nb-NO"/>
        </w:rPr>
        <w:t>en slik</w:t>
      </w:r>
      <w:r>
        <w:rPr>
          <w:szCs w:val="22"/>
          <w:lang w:val="nb-NO"/>
        </w:rPr>
        <w:t xml:space="preserve"> undersøkelse.</w:t>
      </w:r>
      <w:r>
        <w:rPr>
          <w:szCs w:val="22"/>
          <w:lang w:val="nb-NO"/>
        </w:rPr>
        <w:tab/>
      </w:r>
    </w:p>
    <w:p w:rsidR="00574CA0" w:rsidRDefault="00574CA0" w:rsidP="00574CA0">
      <w:pPr>
        <w:rPr>
          <w:szCs w:val="22"/>
          <w:lang w:val="nb-NO"/>
        </w:rPr>
      </w:pPr>
    </w:p>
    <w:p w:rsidR="00574CA0" w:rsidRDefault="00574CA0" w:rsidP="00574CA0">
      <w:pPr>
        <w:rPr>
          <w:szCs w:val="22"/>
          <w:lang w:val="nb-NO"/>
        </w:rPr>
      </w:pPr>
      <w:r>
        <w:rPr>
          <w:szCs w:val="22"/>
          <w:lang w:val="nb-NO"/>
        </w:rPr>
        <w:t>Våre undersøkelser viser tydelig at det er et stort potensiale for flere interessante oppdagelser i vassdragene på Jæren. Området beliggenhet, klima og næringsrike innsjøer, samt den store forekomsten av fugl på trekk gjør at nye arter sørfra vil kunne få fotfeste her. En stor befolkningstetthet øker også mulighetene for innføring av nye arter. Det bør derfor startes et arbeid for en nærmere kartlegge innsjøer og elver i dette området.</w:t>
      </w:r>
    </w:p>
    <w:p w:rsidR="00574CA0" w:rsidRDefault="00574CA0" w:rsidP="00574CA0">
      <w:pPr>
        <w:rPr>
          <w:szCs w:val="22"/>
          <w:lang w:val="nb-NO"/>
        </w:rPr>
      </w:pPr>
    </w:p>
    <w:p w:rsidR="008A058A" w:rsidRDefault="008A058A" w:rsidP="00574CA0">
      <w:pPr>
        <w:rPr>
          <w:b/>
          <w:sz w:val="24"/>
          <w:lang w:val="nb-NO"/>
        </w:rPr>
      </w:pPr>
    </w:p>
    <w:p w:rsidR="0057679C" w:rsidRDefault="0057679C" w:rsidP="00574CA0">
      <w:pPr>
        <w:rPr>
          <w:b/>
          <w:sz w:val="24"/>
          <w:lang w:val="nb-NO"/>
        </w:rPr>
      </w:pPr>
    </w:p>
    <w:p w:rsidR="00F4537E" w:rsidRDefault="00F4537E" w:rsidP="00574CA0">
      <w:pPr>
        <w:rPr>
          <w:b/>
          <w:sz w:val="24"/>
          <w:lang w:val="nb-NO"/>
        </w:rPr>
      </w:pPr>
    </w:p>
    <w:p w:rsidR="006464E1" w:rsidRDefault="006464E1" w:rsidP="00574CA0">
      <w:pPr>
        <w:rPr>
          <w:b/>
          <w:sz w:val="24"/>
          <w:lang w:val="nb-NO"/>
        </w:rPr>
      </w:pPr>
    </w:p>
    <w:p w:rsidR="006464E1" w:rsidRDefault="006464E1" w:rsidP="00574CA0">
      <w:pPr>
        <w:rPr>
          <w:b/>
          <w:sz w:val="24"/>
          <w:lang w:val="nb-NO"/>
        </w:rPr>
      </w:pPr>
    </w:p>
    <w:p w:rsidR="006464E1" w:rsidRPr="00D0106A" w:rsidRDefault="006464E1" w:rsidP="00574CA0">
      <w:pPr>
        <w:rPr>
          <w:b/>
          <w:sz w:val="24"/>
          <w:lang w:val="nb-NO"/>
        </w:rPr>
      </w:pPr>
    </w:p>
    <w:p w:rsidR="00F4537E" w:rsidRPr="00D0106A" w:rsidRDefault="00F4537E" w:rsidP="00574CA0">
      <w:pPr>
        <w:rPr>
          <w:b/>
          <w:sz w:val="24"/>
          <w:lang w:val="nb-NO"/>
        </w:rPr>
      </w:pPr>
    </w:p>
    <w:p w:rsidR="00F4537E" w:rsidRPr="00D0106A" w:rsidRDefault="00F4537E" w:rsidP="00574CA0">
      <w:pPr>
        <w:rPr>
          <w:b/>
          <w:sz w:val="24"/>
          <w:lang w:val="nb-NO"/>
        </w:rPr>
      </w:pPr>
    </w:p>
    <w:p w:rsidR="00F4537E" w:rsidRPr="00D0106A" w:rsidRDefault="00F4537E" w:rsidP="00574CA0">
      <w:pPr>
        <w:rPr>
          <w:b/>
          <w:sz w:val="24"/>
          <w:lang w:val="nb-NO"/>
        </w:rPr>
      </w:pPr>
    </w:p>
    <w:p w:rsidR="00574CA0" w:rsidRPr="00D0106A" w:rsidRDefault="0057679C" w:rsidP="00574CA0">
      <w:pPr>
        <w:rPr>
          <w:b/>
          <w:sz w:val="28"/>
          <w:szCs w:val="28"/>
          <w:lang w:val="nb-NO"/>
        </w:rPr>
      </w:pPr>
      <w:r w:rsidRPr="00D0106A">
        <w:rPr>
          <w:b/>
          <w:sz w:val="28"/>
          <w:szCs w:val="28"/>
          <w:lang w:val="nb-NO"/>
        </w:rPr>
        <w:lastRenderedPageBreak/>
        <w:t>LITTERATUR</w:t>
      </w:r>
    </w:p>
    <w:p w:rsidR="008A058A" w:rsidRPr="00D0106A" w:rsidRDefault="008A058A" w:rsidP="00574CA0">
      <w:pPr>
        <w:rPr>
          <w:szCs w:val="22"/>
          <w:lang w:val="nb-NO"/>
        </w:rPr>
      </w:pPr>
    </w:p>
    <w:p w:rsidR="00B13D37" w:rsidRPr="00A46D39" w:rsidRDefault="006F75FD" w:rsidP="00B13D37">
      <w:pPr>
        <w:pStyle w:val="Rentekst"/>
        <w:rPr>
          <w:rFonts w:ascii="Arial" w:hAnsi="Arial" w:cs="Arial"/>
          <w:lang w:val="en-US"/>
        </w:rPr>
      </w:pPr>
      <w:r w:rsidRPr="00D0106A">
        <w:rPr>
          <w:rFonts w:ascii="Arial" w:hAnsi="Arial" w:cs="Arial"/>
        </w:rPr>
        <w:t xml:space="preserve">Aagaard, K. 1996. Brachiura </w:t>
      </w:r>
      <w:r w:rsidRPr="00D0106A">
        <w:rPr>
          <w:rFonts w:ascii="Arial" w:hAnsi="Arial" w:cs="Arial"/>
          <w:i/>
        </w:rPr>
        <w:t>Fiskelus</w:t>
      </w:r>
      <w:r w:rsidRPr="00D0106A">
        <w:rPr>
          <w:rFonts w:ascii="Arial" w:hAnsi="Arial" w:cs="Arial"/>
        </w:rPr>
        <w:t xml:space="preserve">. </w:t>
      </w:r>
      <w:r>
        <w:rPr>
          <w:rFonts w:ascii="Arial" w:hAnsi="Arial" w:cs="Arial"/>
          <w:lang w:val="en-US"/>
        </w:rPr>
        <w:t xml:space="preserve">S. 110-111 I </w:t>
      </w:r>
      <w:r w:rsidR="00B13D37" w:rsidRPr="00B13D37">
        <w:rPr>
          <w:rFonts w:ascii="Arial" w:hAnsi="Arial" w:cs="Arial"/>
          <w:lang w:val="en-US"/>
        </w:rPr>
        <w:t>Aagaard &amp; Dolmen (red.)</w:t>
      </w:r>
      <w:r>
        <w:rPr>
          <w:rFonts w:ascii="Arial" w:hAnsi="Arial" w:cs="Arial"/>
          <w:lang w:val="en-US"/>
        </w:rPr>
        <w:t xml:space="preserve">. </w:t>
      </w:r>
      <w:r w:rsidR="00B13D37" w:rsidRPr="00B13D37">
        <w:rPr>
          <w:rFonts w:ascii="Arial" w:hAnsi="Arial" w:cs="Arial"/>
          <w:lang w:val="en-US"/>
        </w:rPr>
        <w:t xml:space="preserve">Limnofauna Norvegica. </w:t>
      </w:r>
      <w:r w:rsidR="00B13D37" w:rsidRPr="00A46D39">
        <w:rPr>
          <w:rFonts w:ascii="Arial" w:hAnsi="Arial" w:cs="Arial"/>
          <w:lang w:val="en-US"/>
        </w:rPr>
        <w:t>Tapir: 310 s.</w:t>
      </w:r>
    </w:p>
    <w:p w:rsidR="00CA0A9F" w:rsidRPr="00A46D39" w:rsidRDefault="00CA0A9F" w:rsidP="0057679C">
      <w:pPr>
        <w:rPr>
          <w:szCs w:val="22"/>
          <w:lang w:val="en-US"/>
        </w:rPr>
      </w:pPr>
    </w:p>
    <w:p w:rsidR="0057679C" w:rsidRPr="00905891" w:rsidRDefault="00D952FC" w:rsidP="0057679C">
      <w:pPr>
        <w:rPr>
          <w:szCs w:val="22"/>
          <w:lang w:val="en-US"/>
        </w:rPr>
      </w:pPr>
      <w:r w:rsidRPr="00A46D39">
        <w:rPr>
          <w:szCs w:val="22"/>
          <w:lang w:val="en-US"/>
        </w:rPr>
        <w:t>Audzijonyte</w:t>
      </w:r>
      <w:r w:rsidR="0057679C" w:rsidRPr="00A46D39">
        <w:rPr>
          <w:szCs w:val="22"/>
          <w:lang w:val="en-US"/>
        </w:rPr>
        <w:t xml:space="preserve">, A. &amp; Väinölä, R. 2005. </w:t>
      </w:r>
      <w:r w:rsidR="0057679C" w:rsidRPr="00905891">
        <w:rPr>
          <w:szCs w:val="22"/>
          <w:lang w:val="en-US"/>
        </w:rPr>
        <w:t xml:space="preserve">Diversity and distributions of circumpolar fresh- and brackish-water </w:t>
      </w:r>
      <w:r w:rsidR="0057679C" w:rsidRPr="00905891">
        <w:rPr>
          <w:i/>
          <w:szCs w:val="22"/>
          <w:lang w:val="en-US"/>
        </w:rPr>
        <w:t xml:space="preserve">Mysis </w:t>
      </w:r>
      <w:r w:rsidR="0057679C">
        <w:rPr>
          <w:szCs w:val="22"/>
          <w:lang w:val="en-US"/>
        </w:rPr>
        <w:t xml:space="preserve"> (Crustacea: Mysida): descriptions of </w:t>
      </w:r>
      <w:r w:rsidR="0057679C">
        <w:rPr>
          <w:i/>
          <w:szCs w:val="22"/>
          <w:lang w:val="en-US"/>
        </w:rPr>
        <w:t xml:space="preserve">M. relicta </w:t>
      </w:r>
      <w:r w:rsidR="0057679C">
        <w:rPr>
          <w:szCs w:val="22"/>
          <w:lang w:val="en-US"/>
        </w:rPr>
        <w:t xml:space="preserve">Love’n 1862, </w:t>
      </w:r>
      <w:r w:rsidR="0057679C">
        <w:rPr>
          <w:i/>
          <w:szCs w:val="22"/>
          <w:lang w:val="en-US"/>
        </w:rPr>
        <w:t xml:space="preserve">M. salemaai </w:t>
      </w:r>
      <w:r w:rsidR="0057679C">
        <w:rPr>
          <w:szCs w:val="22"/>
          <w:lang w:val="en-US"/>
        </w:rPr>
        <w:t>n. sp.,</w:t>
      </w:r>
      <w:r w:rsidR="0057679C">
        <w:rPr>
          <w:i/>
          <w:szCs w:val="22"/>
          <w:lang w:val="en-US"/>
        </w:rPr>
        <w:t xml:space="preserve"> M. segerstralei </w:t>
      </w:r>
      <w:r w:rsidR="0057679C">
        <w:rPr>
          <w:szCs w:val="22"/>
          <w:lang w:val="en-US"/>
        </w:rPr>
        <w:t>n. sp. and</w:t>
      </w:r>
      <w:r w:rsidR="0057679C">
        <w:rPr>
          <w:i/>
          <w:szCs w:val="22"/>
          <w:lang w:val="en-US"/>
        </w:rPr>
        <w:t xml:space="preserve"> M. diluviana </w:t>
      </w:r>
      <w:r w:rsidR="0057679C">
        <w:rPr>
          <w:szCs w:val="22"/>
          <w:lang w:val="en-US"/>
        </w:rPr>
        <w:t xml:space="preserve">n. sp., based on molecular and morphological characters. </w:t>
      </w:r>
      <w:r w:rsidR="0057679C" w:rsidRPr="00905891">
        <w:rPr>
          <w:szCs w:val="22"/>
          <w:lang w:val="en-US"/>
        </w:rPr>
        <w:t>Hydrobiologia 544: 89-141.</w:t>
      </w:r>
    </w:p>
    <w:p w:rsidR="00735BC4" w:rsidRPr="00D0106A" w:rsidRDefault="00735BC4" w:rsidP="008A058A">
      <w:pPr>
        <w:pStyle w:val="Rentekst"/>
        <w:rPr>
          <w:rFonts w:ascii="Arial" w:hAnsi="Arial" w:cs="Arial"/>
          <w:szCs w:val="22"/>
          <w:lang w:val="en-US"/>
        </w:rPr>
      </w:pPr>
    </w:p>
    <w:p w:rsidR="00D952FC" w:rsidRPr="00D952FC" w:rsidRDefault="00D952FC" w:rsidP="008A058A">
      <w:pPr>
        <w:pStyle w:val="Rentekst"/>
        <w:rPr>
          <w:rFonts w:ascii="Arial" w:hAnsi="Arial" w:cs="Arial"/>
          <w:szCs w:val="22"/>
          <w:lang w:val="en-US"/>
        </w:rPr>
      </w:pPr>
      <w:r w:rsidRPr="00D0106A">
        <w:rPr>
          <w:rFonts w:ascii="Arial" w:hAnsi="Arial" w:cs="Arial"/>
          <w:szCs w:val="22"/>
          <w:lang w:val="en-US"/>
        </w:rPr>
        <w:t xml:space="preserve">Fürst, M. 1972. Livscykler, tilväkst och reproduktion hos </w:t>
      </w:r>
      <w:r w:rsidRPr="00D0106A">
        <w:rPr>
          <w:rFonts w:ascii="Arial" w:hAnsi="Arial" w:cs="Arial"/>
          <w:i/>
          <w:szCs w:val="22"/>
          <w:lang w:val="en-US"/>
        </w:rPr>
        <w:t xml:space="preserve">M. relicta </w:t>
      </w:r>
      <w:r w:rsidRPr="00D0106A">
        <w:rPr>
          <w:rFonts w:ascii="Arial" w:hAnsi="Arial" w:cs="Arial"/>
          <w:szCs w:val="22"/>
          <w:lang w:val="en-US"/>
        </w:rPr>
        <w:t>Lovèn.(English summary: Life cycles, growth and repro</w:t>
      </w:r>
      <w:r>
        <w:rPr>
          <w:rFonts w:ascii="Arial" w:hAnsi="Arial" w:cs="Arial"/>
          <w:szCs w:val="22"/>
          <w:lang w:val="en-US"/>
        </w:rPr>
        <w:t xml:space="preserve">duction in </w:t>
      </w:r>
      <w:r>
        <w:rPr>
          <w:rFonts w:ascii="Arial" w:hAnsi="Arial" w:cs="Arial"/>
          <w:i/>
          <w:szCs w:val="22"/>
          <w:lang w:val="en-US"/>
        </w:rPr>
        <w:t xml:space="preserve">M. relicta </w:t>
      </w:r>
      <w:r>
        <w:rPr>
          <w:rFonts w:ascii="Arial" w:hAnsi="Arial" w:cs="Arial"/>
          <w:szCs w:val="22"/>
          <w:lang w:val="en-US"/>
        </w:rPr>
        <w:t xml:space="preserve">Lovèn). </w:t>
      </w:r>
      <w:r w:rsidRPr="00D952FC">
        <w:rPr>
          <w:rFonts w:ascii="Arial" w:hAnsi="Arial" w:cs="Arial"/>
          <w:szCs w:val="22"/>
          <w:lang w:val="en-US"/>
        </w:rPr>
        <w:t xml:space="preserve"> Information från Sötvattenslaboratoriet Drottningholm (11). 41 s.</w:t>
      </w:r>
    </w:p>
    <w:p w:rsidR="00D952FC" w:rsidRDefault="00D952FC" w:rsidP="008A058A">
      <w:pPr>
        <w:pStyle w:val="Rentekst"/>
        <w:rPr>
          <w:rFonts w:ascii="Arial" w:hAnsi="Arial" w:cs="Arial"/>
          <w:szCs w:val="22"/>
          <w:lang w:val="en-US"/>
        </w:rPr>
      </w:pPr>
    </w:p>
    <w:p w:rsidR="00C76D12" w:rsidRPr="00035F04" w:rsidRDefault="00C76D12" w:rsidP="00C76D12">
      <w:pPr>
        <w:pStyle w:val="NormalWeb"/>
        <w:spacing w:before="0" w:beforeAutospacing="0" w:after="0" w:afterAutospacing="0"/>
        <w:rPr>
          <w:rFonts w:ascii="Arial" w:hAnsi="Arial" w:cs="Arial"/>
          <w:sz w:val="22"/>
          <w:szCs w:val="22"/>
        </w:rPr>
      </w:pPr>
      <w:r w:rsidRPr="00035F04">
        <w:rPr>
          <w:rFonts w:ascii="Arial" w:hAnsi="Arial" w:cs="Arial"/>
          <w:sz w:val="22"/>
          <w:szCs w:val="22"/>
        </w:rPr>
        <w:t>Holmberg, H.</w:t>
      </w:r>
      <w:r>
        <w:rPr>
          <w:rFonts w:ascii="Arial" w:hAnsi="Arial" w:cs="Arial"/>
          <w:sz w:val="22"/>
          <w:szCs w:val="22"/>
        </w:rPr>
        <w:t xml:space="preserve"> &amp; Lundberg, S. 2001. </w:t>
      </w:r>
      <w:r w:rsidRPr="00035F04">
        <w:rPr>
          <w:rFonts w:ascii="Arial" w:hAnsi="Arial" w:cs="Arial"/>
          <w:bCs/>
          <w:i/>
          <w:iCs/>
          <w:sz w:val="22"/>
          <w:szCs w:val="22"/>
        </w:rPr>
        <w:t>Proasellus coxalis</w:t>
      </w:r>
      <w:r w:rsidRPr="00035F04">
        <w:rPr>
          <w:rFonts w:ascii="Arial" w:hAnsi="Arial" w:cs="Arial"/>
          <w:bCs/>
          <w:sz w:val="22"/>
          <w:szCs w:val="22"/>
        </w:rPr>
        <w:t xml:space="preserve"> - en sötvattensgråsugga, återfunnen i Sverige!</w:t>
      </w:r>
      <w:r>
        <w:rPr>
          <w:rFonts w:ascii="Arial" w:hAnsi="Arial" w:cs="Arial"/>
          <w:bCs/>
          <w:sz w:val="22"/>
          <w:szCs w:val="22"/>
        </w:rPr>
        <w:t xml:space="preserve"> Våtmarker och Vattenliv. </w:t>
      </w:r>
      <w:hyperlink r:id="rId22" w:history="1">
        <w:r w:rsidRPr="00F03578">
          <w:rPr>
            <w:rStyle w:val="Hyperkobling"/>
            <w:rFonts w:ascii="Arial" w:hAnsi="Arial" w:cs="Arial"/>
            <w:sz w:val="22"/>
            <w:szCs w:val="22"/>
          </w:rPr>
          <w:t>http://home.swipnet.se/vatmarker/proas.html</w:t>
        </w:r>
      </w:hyperlink>
      <w:r w:rsidRPr="00035F04">
        <w:rPr>
          <w:rFonts w:ascii="Arial" w:hAnsi="Arial" w:cs="Arial"/>
          <w:sz w:val="22"/>
          <w:szCs w:val="22"/>
        </w:rPr>
        <w:t>.</w:t>
      </w:r>
      <w:r>
        <w:rPr>
          <w:rFonts w:ascii="Arial" w:hAnsi="Arial" w:cs="Arial"/>
          <w:sz w:val="22"/>
          <w:szCs w:val="22"/>
        </w:rPr>
        <w:t xml:space="preserve"> Lastet opp 30.10.2012.</w:t>
      </w:r>
    </w:p>
    <w:p w:rsidR="00C76D12" w:rsidRPr="00C76D12" w:rsidRDefault="00C76D12" w:rsidP="008A058A">
      <w:pPr>
        <w:pStyle w:val="Rentekst"/>
        <w:rPr>
          <w:rFonts w:ascii="Arial" w:hAnsi="Arial" w:cs="Arial"/>
          <w:szCs w:val="22"/>
        </w:rPr>
      </w:pPr>
    </w:p>
    <w:p w:rsidR="00D71482" w:rsidRDefault="00D71482" w:rsidP="00D71482">
      <w:pPr>
        <w:rPr>
          <w:lang w:val="nb-NO"/>
        </w:rPr>
      </w:pPr>
      <w:r w:rsidRPr="00705982">
        <w:rPr>
          <w:lang w:val="nb-NO"/>
        </w:rPr>
        <w:t xml:space="preserve">Mathiesen, O. A. 1953. </w:t>
      </w:r>
      <w:r w:rsidRPr="008F4063">
        <w:t xml:space="preserve">Some investigations of the relict crustaceans in Norway with special reference to </w:t>
      </w:r>
      <w:r w:rsidRPr="008F4063">
        <w:rPr>
          <w:i/>
        </w:rPr>
        <w:t>Pontoporeia affinis</w:t>
      </w:r>
      <w:r w:rsidRPr="008F4063">
        <w:t xml:space="preserve"> Lindstrøm and </w:t>
      </w:r>
      <w:r w:rsidRPr="008F4063">
        <w:rPr>
          <w:i/>
        </w:rPr>
        <w:t>Pallasea quadrispinosa</w:t>
      </w:r>
      <w:r w:rsidRPr="008F4063">
        <w:t xml:space="preserve"> G. O. Sars. </w:t>
      </w:r>
      <w:r w:rsidRPr="00647C32">
        <w:rPr>
          <w:lang w:val="nb-NO"/>
        </w:rPr>
        <w:t>Nytt Mag. Zool. 1:</w:t>
      </w:r>
      <w:r w:rsidRPr="00D71482">
        <w:rPr>
          <w:lang w:val="nb-NO"/>
        </w:rPr>
        <w:t xml:space="preserve"> 49-86.</w:t>
      </w:r>
    </w:p>
    <w:p w:rsidR="00D71482" w:rsidRPr="00D71482" w:rsidRDefault="00D71482" w:rsidP="00D71482">
      <w:pPr>
        <w:rPr>
          <w:lang w:val="nb-NO"/>
        </w:rPr>
      </w:pPr>
    </w:p>
    <w:p w:rsidR="00B13D37" w:rsidRDefault="00B13D37" w:rsidP="008A058A">
      <w:pPr>
        <w:pStyle w:val="Rentekst"/>
        <w:rPr>
          <w:rFonts w:ascii="Arial" w:hAnsi="Arial" w:cs="Arial"/>
          <w:szCs w:val="22"/>
        </w:rPr>
      </w:pPr>
      <w:r>
        <w:rPr>
          <w:rFonts w:ascii="Arial" w:hAnsi="Arial" w:cs="Arial"/>
          <w:szCs w:val="22"/>
        </w:rPr>
        <w:t>Molversmyr, Å. 2010. En samling dybdekart for innsjøer på Jæren. Rapport IRIS – 2010/146.</w:t>
      </w:r>
    </w:p>
    <w:p w:rsidR="00B13D37" w:rsidRDefault="00B13D37" w:rsidP="008A058A">
      <w:pPr>
        <w:pStyle w:val="Rentekst"/>
        <w:rPr>
          <w:rFonts w:ascii="Arial" w:hAnsi="Arial" w:cs="Arial"/>
          <w:szCs w:val="22"/>
        </w:rPr>
      </w:pPr>
    </w:p>
    <w:p w:rsidR="008B228E" w:rsidRDefault="008B228E" w:rsidP="008A058A">
      <w:pPr>
        <w:pStyle w:val="Rentekst"/>
        <w:rPr>
          <w:rFonts w:ascii="Arial" w:hAnsi="Arial" w:cs="Arial"/>
          <w:szCs w:val="22"/>
        </w:rPr>
      </w:pPr>
      <w:r w:rsidRPr="008B228E">
        <w:rPr>
          <w:rFonts w:ascii="Arial" w:hAnsi="Arial" w:cs="Arial"/>
          <w:szCs w:val="22"/>
        </w:rPr>
        <w:t xml:space="preserve">Molversmyr, Å., Bunting, L., </w:t>
      </w:r>
      <w:r>
        <w:rPr>
          <w:rFonts w:ascii="Arial" w:hAnsi="Arial" w:cs="Arial"/>
          <w:szCs w:val="22"/>
        </w:rPr>
        <w:t>B</w:t>
      </w:r>
      <w:r w:rsidRPr="008B228E">
        <w:rPr>
          <w:rFonts w:ascii="Arial" w:hAnsi="Arial" w:cs="Arial"/>
          <w:szCs w:val="22"/>
        </w:rPr>
        <w:t>urgess, A.</w:t>
      </w:r>
      <w:r>
        <w:rPr>
          <w:rFonts w:ascii="Arial" w:hAnsi="Arial" w:cs="Arial"/>
          <w:szCs w:val="22"/>
        </w:rPr>
        <w:t xml:space="preserve"> </w:t>
      </w:r>
      <w:r w:rsidRPr="008B228E">
        <w:rPr>
          <w:rFonts w:ascii="Arial" w:hAnsi="Arial" w:cs="Arial"/>
          <w:szCs w:val="22"/>
        </w:rPr>
        <w:t>&amp; Bennion, H. 2006. Frøylandsvatnet</w:t>
      </w:r>
      <w:r>
        <w:rPr>
          <w:rFonts w:ascii="Arial" w:hAnsi="Arial" w:cs="Arial"/>
          <w:szCs w:val="22"/>
        </w:rPr>
        <w:t>: innsjøhistoriske undersøkelser. Rapport IRIS – 2006/018.</w:t>
      </w:r>
    </w:p>
    <w:p w:rsidR="008B228E" w:rsidRPr="008B228E" w:rsidRDefault="008B228E" w:rsidP="008A058A">
      <w:pPr>
        <w:pStyle w:val="Rentekst"/>
        <w:rPr>
          <w:rFonts w:ascii="Arial" w:hAnsi="Arial" w:cs="Arial"/>
          <w:szCs w:val="22"/>
        </w:rPr>
      </w:pPr>
    </w:p>
    <w:p w:rsidR="008B228E" w:rsidRDefault="008B228E" w:rsidP="008A058A">
      <w:pPr>
        <w:pStyle w:val="Rentekst"/>
        <w:rPr>
          <w:rFonts w:ascii="Arial" w:hAnsi="Arial" w:cs="Arial"/>
          <w:szCs w:val="22"/>
        </w:rPr>
      </w:pPr>
      <w:r>
        <w:rPr>
          <w:rFonts w:ascii="Arial" w:hAnsi="Arial" w:cs="Arial"/>
          <w:szCs w:val="22"/>
        </w:rPr>
        <w:t>Molversmyr, Å, Schneider, S., Bergan, M.A., Edvardsen, H. &amp; Mjelde, M. 2012. Overvåkning av Jærvassdrag 2011. Dat</w:t>
      </w:r>
      <w:r w:rsidR="004D5C3B">
        <w:rPr>
          <w:rFonts w:ascii="Arial" w:hAnsi="Arial" w:cs="Arial"/>
          <w:szCs w:val="22"/>
        </w:rPr>
        <w:t>a</w:t>
      </w:r>
      <w:r>
        <w:rPr>
          <w:rFonts w:ascii="Arial" w:hAnsi="Arial" w:cs="Arial"/>
          <w:szCs w:val="22"/>
        </w:rPr>
        <w:t>rapport. IRIS -2012/-023.</w:t>
      </w:r>
    </w:p>
    <w:p w:rsidR="008B228E" w:rsidRDefault="008B228E" w:rsidP="008A058A">
      <w:pPr>
        <w:pStyle w:val="Rentekst"/>
        <w:rPr>
          <w:rFonts w:ascii="Arial" w:hAnsi="Arial" w:cs="Arial"/>
          <w:szCs w:val="22"/>
        </w:rPr>
      </w:pPr>
    </w:p>
    <w:p w:rsidR="00931121" w:rsidRDefault="00931121" w:rsidP="00931121">
      <w:pPr>
        <w:pStyle w:val="Rentekst"/>
        <w:rPr>
          <w:rFonts w:ascii="Arial" w:hAnsi="Arial" w:cs="Arial"/>
          <w:szCs w:val="22"/>
        </w:rPr>
      </w:pPr>
      <w:r>
        <w:rPr>
          <w:rFonts w:ascii="Arial" w:hAnsi="Arial" w:cs="Arial"/>
          <w:szCs w:val="22"/>
        </w:rPr>
        <w:t>Spikkeland, I., Kjellberg, G. &amp; Nilssen, J.P. 2012. Istidsinnvandrere – en fascinerende dyregruppe i Østfolds dype innsjøer. Østfoldmuseets skriftserie 6. 20 s.</w:t>
      </w:r>
    </w:p>
    <w:p w:rsidR="00931121" w:rsidRDefault="00931121" w:rsidP="00481D1F">
      <w:pPr>
        <w:rPr>
          <w:lang w:val="nb-NO"/>
        </w:rPr>
      </w:pPr>
    </w:p>
    <w:p w:rsidR="00481D1F" w:rsidRPr="00D0106A" w:rsidRDefault="00481D1F" w:rsidP="00481D1F">
      <w:pPr>
        <w:rPr>
          <w:i/>
          <w:iCs/>
          <w:lang w:val="en-US"/>
        </w:rPr>
      </w:pPr>
      <w:r w:rsidRPr="00481D1F">
        <w:rPr>
          <w:lang w:val="nb-NO"/>
        </w:rPr>
        <w:t xml:space="preserve">Spikkeland, I., Kasbo, R., Kinsten, B., Kjellberg, G., Nilssen, J.P., Opsahl, R. &amp; Vaaler, J.P. 2012. Nye observasjoner av istidsimmigranter (”istidsrelikter”) i Haldenvassdraget, og oppdatering av forekomstene i Norge. </w:t>
      </w:r>
      <w:r>
        <w:rPr>
          <w:lang w:val="nb-NO"/>
        </w:rPr>
        <w:t xml:space="preserve">I Hardeng, G. </w:t>
      </w:r>
      <w:r w:rsidR="00647C32">
        <w:rPr>
          <w:lang w:val="nb-NO"/>
        </w:rPr>
        <w:t>(red.).</w:t>
      </w:r>
      <w:r>
        <w:rPr>
          <w:lang w:val="nb-NO"/>
        </w:rPr>
        <w:t xml:space="preserve"> Flora/vegetasjon, ferskvann og marine registreringer i Østfold. </w:t>
      </w:r>
      <w:r w:rsidRPr="00D0106A">
        <w:rPr>
          <w:lang w:val="en-US"/>
        </w:rPr>
        <w:t>Fylkesmannen i Østfold, miljøvernavd. Rapport 1, 2012.</w:t>
      </w:r>
    </w:p>
    <w:p w:rsidR="00481D1F" w:rsidRPr="00D0106A" w:rsidRDefault="00481D1F" w:rsidP="008A058A">
      <w:pPr>
        <w:pStyle w:val="Rentekst"/>
        <w:rPr>
          <w:rFonts w:ascii="Arial" w:hAnsi="Arial" w:cs="Arial"/>
          <w:szCs w:val="22"/>
          <w:lang w:val="en-US"/>
        </w:rPr>
      </w:pPr>
    </w:p>
    <w:p w:rsidR="008A058A" w:rsidRDefault="00574CA0" w:rsidP="007C09E0">
      <w:pPr>
        <w:rPr>
          <w:szCs w:val="22"/>
          <w:lang w:val="nb-NO"/>
        </w:rPr>
      </w:pPr>
      <w:r w:rsidRPr="007C09E0">
        <w:rPr>
          <w:szCs w:val="22"/>
        </w:rPr>
        <w:t>Väinölä, R. &amp; Ro</w:t>
      </w:r>
      <w:r w:rsidR="007C09E0" w:rsidRPr="007C09E0">
        <w:rPr>
          <w:szCs w:val="22"/>
        </w:rPr>
        <w:t>c</w:t>
      </w:r>
      <w:r w:rsidRPr="007C09E0">
        <w:rPr>
          <w:szCs w:val="22"/>
        </w:rPr>
        <w:t>kas, H.</w:t>
      </w:r>
      <w:r w:rsidR="00354132" w:rsidRPr="007C09E0">
        <w:rPr>
          <w:szCs w:val="22"/>
        </w:rPr>
        <w:t xml:space="preserve"> </w:t>
      </w:r>
      <w:r w:rsidR="007C09E0" w:rsidRPr="007C09E0">
        <w:rPr>
          <w:szCs w:val="22"/>
        </w:rPr>
        <w:t>1990. New distributional records on „glacial relict</w:t>
      </w:r>
      <w:r w:rsidR="007C09E0">
        <w:rPr>
          <w:szCs w:val="22"/>
        </w:rPr>
        <w:t>”</w:t>
      </w:r>
      <w:r w:rsidR="00603356">
        <w:rPr>
          <w:szCs w:val="22"/>
        </w:rPr>
        <w:t xml:space="preserve"> crustaceans. </w:t>
      </w:r>
      <w:r w:rsidR="00354132" w:rsidRPr="007C09E0">
        <w:rPr>
          <w:szCs w:val="22"/>
        </w:rPr>
        <w:t xml:space="preserve">Ann. </w:t>
      </w:r>
      <w:r w:rsidR="00354132">
        <w:rPr>
          <w:szCs w:val="22"/>
          <w:lang w:val="nb-NO"/>
        </w:rPr>
        <w:t>Zool. Fennici 27: 215-220</w:t>
      </w:r>
      <w:r w:rsidR="00A84437">
        <w:rPr>
          <w:szCs w:val="22"/>
          <w:lang w:val="nb-NO"/>
        </w:rPr>
        <w:t>.</w:t>
      </w:r>
    </w:p>
    <w:p w:rsidR="00A70A1E" w:rsidRDefault="00A70A1E" w:rsidP="00574CA0">
      <w:pPr>
        <w:rPr>
          <w:szCs w:val="22"/>
          <w:lang w:val="nb-NO"/>
        </w:rPr>
      </w:pPr>
    </w:p>
    <w:p w:rsidR="00A70A1E" w:rsidRPr="006478BF" w:rsidRDefault="002A11D6" w:rsidP="002A11D6">
      <w:pPr>
        <w:rPr>
          <w:szCs w:val="22"/>
          <w:lang w:val="de-DE"/>
        </w:rPr>
      </w:pPr>
      <w:r w:rsidRPr="002A11D6">
        <w:rPr>
          <w:szCs w:val="22"/>
          <w:lang w:val="nb-NO"/>
        </w:rPr>
        <w:t xml:space="preserve">Økland, J. </w:t>
      </w:r>
      <w:r w:rsidR="00A70A1E" w:rsidRPr="002A11D6">
        <w:rPr>
          <w:szCs w:val="22"/>
          <w:lang w:val="nb-NO"/>
        </w:rPr>
        <w:t>&amp; Økland</w:t>
      </w:r>
      <w:r w:rsidRPr="002A11D6">
        <w:rPr>
          <w:szCs w:val="22"/>
          <w:lang w:val="nb-NO"/>
        </w:rPr>
        <w:t>, K.A. 1</w:t>
      </w:r>
      <w:r w:rsidR="00A70A1E" w:rsidRPr="002A11D6">
        <w:rPr>
          <w:szCs w:val="22"/>
          <w:lang w:val="nb-NO"/>
        </w:rPr>
        <w:t>987.</w:t>
      </w:r>
      <w:r>
        <w:rPr>
          <w:szCs w:val="22"/>
          <w:lang w:val="nb-NO"/>
        </w:rPr>
        <w:t xml:space="preserve">Asellen funnet i Stavanger. </w:t>
      </w:r>
      <w:r w:rsidRPr="006478BF">
        <w:rPr>
          <w:szCs w:val="22"/>
          <w:lang w:val="de-DE"/>
        </w:rPr>
        <w:t>Fauna 40: 40-41.</w:t>
      </w:r>
    </w:p>
    <w:p w:rsidR="00E76BF3" w:rsidRPr="006478BF" w:rsidRDefault="00E76BF3" w:rsidP="00574CA0">
      <w:pPr>
        <w:rPr>
          <w:szCs w:val="22"/>
          <w:lang w:val="de-DE"/>
        </w:rPr>
      </w:pPr>
    </w:p>
    <w:p w:rsidR="006F75FD" w:rsidRDefault="006F75FD" w:rsidP="00574CA0">
      <w:pPr>
        <w:rPr>
          <w:szCs w:val="22"/>
          <w:lang w:val="de-DE"/>
        </w:rPr>
      </w:pPr>
      <w:r>
        <w:rPr>
          <w:szCs w:val="22"/>
          <w:lang w:val="de-DE"/>
        </w:rPr>
        <w:t xml:space="preserve">Økland, K. A. 1985. Om fiskelus </w:t>
      </w:r>
      <w:r>
        <w:rPr>
          <w:i/>
          <w:szCs w:val="22"/>
          <w:lang w:val="de-DE"/>
        </w:rPr>
        <w:t xml:space="preserve">Argulus </w:t>
      </w:r>
      <w:r>
        <w:rPr>
          <w:szCs w:val="22"/>
          <w:lang w:val="de-DE"/>
        </w:rPr>
        <w:t xml:space="preserve"> - bygning og levevis, samt registrerte funn i Norge. Fauna 38: 53-59. </w:t>
      </w:r>
    </w:p>
    <w:p w:rsidR="006F75FD" w:rsidRPr="006F75FD" w:rsidRDefault="006F75FD" w:rsidP="00574CA0">
      <w:pPr>
        <w:rPr>
          <w:szCs w:val="22"/>
          <w:lang w:val="de-DE"/>
        </w:rPr>
      </w:pPr>
    </w:p>
    <w:p w:rsidR="00D912C6" w:rsidRDefault="00D912C6" w:rsidP="00574CA0">
      <w:pPr>
        <w:rPr>
          <w:szCs w:val="22"/>
          <w:lang w:val="nb-NO"/>
        </w:rPr>
      </w:pPr>
      <w:r w:rsidRPr="006478BF">
        <w:rPr>
          <w:szCs w:val="22"/>
          <w:lang w:val="de-DE"/>
        </w:rPr>
        <w:t>Økland, K. A.</w:t>
      </w:r>
      <w:r w:rsidR="006478BF" w:rsidRPr="006478BF">
        <w:rPr>
          <w:szCs w:val="22"/>
          <w:lang w:val="de-DE"/>
        </w:rPr>
        <w:t xml:space="preserve"> 1988. </w:t>
      </w:r>
      <w:r w:rsidR="006478BF" w:rsidRPr="006478BF">
        <w:rPr>
          <w:szCs w:val="22"/>
          <w:lang w:val="nb-NO"/>
        </w:rPr>
        <w:t xml:space="preserve">Vorteiglen </w:t>
      </w:r>
      <w:r w:rsidR="006478BF" w:rsidRPr="006478BF">
        <w:rPr>
          <w:i/>
          <w:iCs/>
          <w:szCs w:val="22"/>
          <w:lang w:val="nb-NO"/>
        </w:rPr>
        <w:t>Boreobdella verrucata</w:t>
      </w:r>
      <w:r w:rsidR="006478BF" w:rsidRPr="006478BF">
        <w:rPr>
          <w:szCs w:val="22"/>
          <w:lang w:val="nb-NO"/>
        </w:rPr>
        <w:t xml:space="preserve"> og damiglen </w:t>
      </w:r>
      <w:r w:rsidR="006478BF" w:rsidRPr="006478BF">
        <w:rPr>
          <w:i/>
          <w:iCs/>
          <w:szCs w:val="22"/>
          <w:lang w:val="nb-NO"/>
        </w:rPr>
        <w:t>Batracobdella paludosa</w:t>
      </w:r>
      <w:r w:rsidR="006478BF" w:rsidRPr="006478BF">
        <w:rPr>
          <w:szCs w:val="22"/>
          <w:lang w:val="nb-NO"/>
        </w:rPr>
        <w:t xml:space="preserve"> funnet for første gang i Norge. </w:t>
      </w:r>
      <w:r w:rsidR="006478BF">
        <w:rPr>
          <w:szCs w:val="22"/>
          <w:lang w:val="nb-NO"/>
        </w:rPr>
        <w:t>Fauna 41: 51-55.</w:t>
      </w:r>
    </w:p>
    <w:p w:rsidR="00A84437" w:rsidRDefault="00A84437" w:rsidP="00574CA0">
      <w:pPr>
        <w:rPr>
          <w:szCs w:val="22"/>
          <w:lang w:val="nb-NO"/>
        </w:rPr>
      </w:pPr>
    </w:p>
    <w:p w:rsidR="00A84437" w:rsidRPr="006478BF" w:rsidRDefault="00A84437" w:rsidP="00A84437">
      <w:pPr>
        <w:rPr>
          <w:szCs w:val="22"/>
          <w:lang w:val="nb-NO"/>
        </w:rPr>
      </w:pPr>
    </w:p>
    <w:sectPr w:rsidR="00A84437" w:rsidRPr="006478BF">
      <w:foot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9D9" w:rsidRDefault="003449D9" w:rsidP="0053134E">
      <w:r>
        <w:separator/>
      </w:r>
    </w:p>
  </w:endnote>
  <w:endnote w:type="continuationSeparator" w:id="0">
    <w:p w:rsidR="003449D9" w:rsidRDefault="003449D9" w:rsidP="005313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9B9" w:rsidRDefault="003A59B9">
    <w:pPr>
      <w:pStyle w:val="Bunntekst"/>
      <w:jc w:val="center"/>
    </w:pPr>
    <w:r>
      <w:rPr>
        <w:noProof/>
      </w:rPr>
    </w:r>
    <w:r>
      <w:pict>
        <v:group id="Gruppe 46" o:spid="_x0000_s204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">
          <v:roundrect id="AutoShape 47" o:spid="_x0000_s2050"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VVsMA&#10;AADcAAAADwAAAGRycy9kb3ducmV2LnhtbESPQYvCMBSE78L+h/AWvMia2oNI1ygiFDwIYvXg8dE8&#10;22LzUprYVn+9EQSPw8x8wyzXg6lFR62rLCuYTSMQxLnVFRcKzqf0bwHCeWSNtWVS8CAH69XPaImJ&#10;tj0fqct8IQKEXYIKSu+bREqXl2TQTW1DHLyrbQ36INtC6hb7ADe1jKNoLg1WHBZKbGhbUn7L7kaB&#10;jh8LOTmk9XOSHrr7xWf7Ps2UGv8Om38Qngb/DX/aO61gPovhfS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1VVsMAAADcAAAADwAAAAAAAAAAAAAAAACYAgAAZHJzL2Rv&#10;d25yZXYueG1sUEsFBgAAAAAEAAQA9QAAAIgDAAAAAA==&#10;" strokecolor="#e4be84"/>
          <v:roundrect id="AutoShape 48" o:spid="_x0000_s2051"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dcUA&#10;AADcAAAADwAAAGRycy9kb3ducmV2LnhtbESPQWsCMRSE74X+h/AKXopmt6Uqq1FEKHgTtZQ9PjfP&#10;zdrNy5Kkuvrrm0Khx2FmvmHmy9624kI+NI4V5KMMBHHldMO1go/D+3AKIkRkja1jUnCjAMvF48Mc&#10;C+2uvKPLPtYiQTgUqMDE2BVShsqQxTByHXHyTs5bjEn6WmqP1wS3rXzJsrG02HBaMNjR2lD1tf+2&#10;CralLNdv5XGyW2X+fso/7/RszkoNnvrVDESkPv6H/9obrWCcv8L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D91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9" o:spid="_x0000_s2052"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3A59B9" w:rsidRPr="0053134E" w:rsidRDefault="003A59B9">
                  <w:pPr>
                    <w:jc w:val="center"/>
                    <w:rPr>
                      <w:color w:val="FFFFFF"/>
                    </w:rPr>
                  </w:pPr>
                  <w:fldSimple w:instr="PAGE    \* MERGEFORMAT">
                    <w:r w:rsidR="00F06DD9" w:rsidRPr="00F06DD9">
                      <w:rPr>
                        <w:b/>
                        <w:bCs/>
                        <w:noProof/>
                        <w:color w:val="FFFFFF"/>
                        <w:lang w:val="nb-NO"/>
                      </w:rPr>
                      <w:t>11</w:t>
                    </w:r>
                  </w:fldSimple>
                </w:p>
              </w:txbxContent>
            </v:textbox>
          </v:shape>
          <w10:anchorlock/>
        </v:group>
      </w:pict>
    </w:r>
  </w:p>
  <w:p w:rsidR="003A59B9" w:rsidRDefault="003A59B9">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9D9" w:rsidRDefault="003449D9" w:rsidP="0053134E">
      <w:r>
        <w:separator/>
      </w:r>
    </w:p>
  </w:footnote>
  <w:footnote w:type="continuationSeparator" w:id="0">
    <w:p w:rsidR="003449D9" w:rsidRDefault="003449D9" w:rsidP="005313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6D4C75"/>
    <w:multiLevelType w:val="hybridMultilevel"/>
    <w:tmpl w:val="22A0C0B0"/>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
    <w:nsid w:val="194B7952"/>
    <w:multiLevelType w:val="hybridMultilevel"/>
    <w:tmpl w:val="146A922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nsid w:val="19BD2C4D"/>
    <w:multiLevelType w:val="hybridMultilevel"/>
    <w:tmpl w:val="E8906D42"/>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
    <w:nsid w:val="1B791D93"/>
    <w:multiLevelType w:val="hybridMultilevel"/>
    <w:tmpl w:val="77C665B8"/>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
    <w:nsid w:val="2F4C3703"/>
    <w:multiLevelType w:val="hybridMultilevel"/>
    <w:tmpl w:val="08E20D7C"/>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nsid w:val="46FE47DC"/>
    <w:multiLevelType w:val="hybridMultilevel"/>
    <w:tmpl w:val="4AF62810"/>
    <w:lvl w:ilvl="0" w:tplc="04140001">
      <w:start w:val="1"/>
      <w:numFmt w:val="bullet"/>
      <w:lvlText w:val=""/>
      <w:lvlJc w:val="left"/>
      <w:pPr>
        <w:tabs>
          <w:tab w:val="num" w:pos="1080"/>
        </w:tabs>
        <w:ind w:left="1080" w:hanging="360"/>
      </w:pPr>
      <w:rPr>
        <w:rFonts w:ascii="Symbol" w:hAnsi="Symbol" w:hint="default"/>
      </w:rPr>
    </w:lvl>
    <w:lvl w:ilvl="1" w:tplc="34529970">
      <w:start w:val="3"/>
      <w:numFmt w:val="decimal"/>
      <w:lvlText w:val="%2."/>
      <w:lvlJc w:val="left"/>
      <w:pPr>
        <w:tabs>
          <w:tab w:val="num" w:pos="1440"/>
        </w:tabs>
        <w:ind w:left="1440" w:hanging="360"/>
      </w:pPr>
      <w:rPr>
        <w:rFonts w:hint="default"/>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
    <w:nsid w:val="51D4698D"/>
    <w:multiLevelType w:val="hybridMultilevel"/>
    <w:tmpl w:val="30161D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nsid w:val="586902B5"/>
    <w:multiLevelType w:val="hybridMultilevel"/>
    <w:tmpl w:val="1BCCA36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nsid w:val="66EB0DA1"/>
    <w:multiLevelType w:val="hybridMultilevel"/>
    <w:tmpl w:val="FC2A9B14"/>
    <w:lvl w:ilvl="0" w:tplc="04140001">
      <w:start w:val="1"/>
      <w:numFmt w:val="bullet"/>
      <w:lvlText w:val=""/>
      <w:lvlJc w:val="left"/>
      <w:pPr>
        <w:tabs>
          <w:tab w:val="num" w:pos="720"/>
        </w:tabs>
        <w:ind w:left="720" w:hanging="360"/>
      </w:pPr>
      <w:rPr>
        <w:rFonts w:ascii="Symbol" w:hAnsi="Symbol"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nsid w:val="70BE6D21"/>
    <w:multiLevelType w:val="hybridMultilevel"/>
    <w:tmpl w:val="E6643A58"/>
    <w:lvl w:ilvl="0" w:tplc="04140001">
      <w:start w:val="1"/>
      <w:numFmt w:val="bullet"/>
      <w:lvlText w:val=""/>
      <w:lvlJc w:val="left"/>
      <w:pPr>
        <w:tabs>
          <w:tab w:val="num" w:pos="1080"/>
        </w:tabs>
        <w:ind w:left="1080" w:hanging="360"/>
      </w:pPr>
      <w:rPr>
        <w:rFonts w:ascii="Symbol" w:hAnsi="Symbol" w:hint="default"/>
      </w:rPr>
    </w:lvl>
    <w:lvl w:ilvl="1" w:tplc="04140003" w:tentative="1">
      <w:start w:val="1"/>
      <w:numFmt w:val="bullet"/>
      <w:lvlText w:val="o"/>
      <w:lvlJc w:val="left"/>
      <w:pPr>
        <w:tabs>
          <w:tab w:val="num" w:pos="1800"/>
        </w:tabs>
        <w:ind w:left="1800" w:hanging="360"/>
      </w:pPr>
      <w:rPr>
        <w:rFonts w:ascii="Courier New" w:hAnsi="Courier New" w:cs="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10">
    <w:nsid w:val="745E19F2"/>
    <w:multiLevelType w:val="hybridMultilevel"/>
    <w:tmpl w:val="F2D09984"/>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1">
    <w:nsid w:val="79BF697C"/>
    <w:multiLevelType w:val="hybridMultilevel"/>
    <w:tmpl w:val="EF06776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9"/>
  </w:num>
  <w:num w:numId="4">
    <w:abstractNumId w:val="5"/>
  </w:num>
  <w:num w:numId="5">
    <w:abstractNumId w:val="4"/>
  </w:num>
  <w:num w:numId="6">
    <w:abstractNumId w:val="10"/>
  </w:num>
  <w:num w:numId="7">
    <w:abstractNumId w:val="1"/>
  </w:num>
  <w:num w:numId="8">
    <w:abstractNumId w:val="11"/>
  </w:num>
  <w:num w:numId="9">
    <w:abstractNumId w:val="6"/>
  </w:num>
  <w:num w:numId="10">
    <w:abstractNumId w:val="3"/>
  </w:num>
  <w:num w:numId="11">
    <w:abstractNumId w:val="7"/>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stylePaneFormatFilter w:val="3F01"/>
  <w:defaultTabStop w:val="708"/>
  <w:hyphenationZone w:val="425"/>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applyBreakingRules/>
    <w:useFELayout/>
  </w:compat>
  <w:rsids>
    <w:rsidRoot w:val="00F52A11"/>
    <w:rsid w:val="00000245"/>
    <w:rsid w:val="000151F0"/>
    <w:rsid w:val="00035F04"/>
    <w:rsid w:val="00063D62"/>
    <w:rsid w:val="0008179F"/>
    <w:rsid w:val="00081B67"/>
    <w:rsid w:val="00081BDF"/>
    <w:rsid w:val="000A492A"/>
    <w:rsid w:val="000C5CF1"/>
    <w:rsid w:val="001179D6"/>
    <w:rsid w:val="00152994"/>
    <w:rsid w:val="0018266C"/>
    <w:rsid w:val="00183B9B"/>
    <w:rsid w:val="00183C97"/>
    <w:rsid w:val="00197160"/>
    <w:rsid w:val="001C0EAB"/>
    <w:rsid w:val="001C6F5C"/>
    <w:rsid w:val="001E6134"/>
    <w:rsid w:val="00247098"/>
    <w:rsid w:val="002668AB"/>
    <w:rsid w:val="002672D6"/>
    <w:rsid w:val="002A11D6"/>
    <w:rsid w:val="002A29AD"/>
    <w:rsid w:val="002A4709"/>
    <w:rsid w:val="002B0D02"/>
    <w:rsid w:val="002C7C0C"/>
    <w:rsid w:val="002D58D1"/>
    <w:rsid w:val="002E7990"/>
    <w:rsid w:val="002F3312"/>
    <w:rsid w:val="003066F4"/>
    <w:rsid w:val="003112E0"/>
    <w:rsid w:val="00316208"/>
    <w:rsid w:val="00321FFF"/>
    <w:rsid w:val="00342319"/>
    <w:rsid w:val="003449D9"/>
    <w:rsid w:val="00354132"/>
    <w:rsid w:val="00372C02"/>
    <w:rsid w:val="00374AD9"/>
    <w:rsid w:val="0038707C"/>
    <w:rsid w:val="003A59B9"/>
    <w:rsid w:val="003C13B0"/>
    <w:rsid w:val="003C1852"/>
    <w:rsid w:val="003C4CD8"/>
    <w:rsid w:val="003C7334"/>
    <w:rsid w:val="003F6A0D"/>
    <w:rsid w:val="00412A84"/>
    <w:rsid w:val="004526A6"/>
    <w:rsid w:val="00460236"/>
    <w:rsid w:val="004610E4"/>
    <w:rsid w:val="00470F0E"/>
    <w:rsid w:val="004812E1"/>
    <w:rsid w:val="00481D1F"/>
    <w:rsid w:val="004A1252"/>
    <w:rsid w:val="004D5C3B"/>
    <w:rsid w:val="004D5D07"/>
    <w:rsid w:val="0053134E"/>
    <w:rsid w:val="005370C8"/>
    <w:rsid w:val="005659B7"/>
    <w:rsid w:val="005672CA"/>
    <w:rsid w:val="00574CA0"/>
    <w:rsid w:val="0057679C"/>
    <w:rsid w:val="00591E26"/>
    <w:rsid w:val="00597E3E"/>
    <w:rsid w:val="005C2E0D"/>
    <w:rsid w:val="005D5E8A"/>
    <w:rsid w:val="005E6FFB"/>
    <w:rsid w:val="00603356"/>
    <w:rsid w:val="00622202"/>
    <w:rsid w:val="006464E1"/>
    <w:rsid w:val="006478BF"/>
    <w:rsid w:val="00647C32"/>
    <w:rsid w:val="006761F2"/>
    <w:rsid w:val="006924C3"/>
    <w:rsid w:val="006B0376"/>
    <w:rsid w:val="006E3C8F"/>
    <w:rsid w:val="006F75FD"/>
    <w:rsid w:val="00705982"/>
    <w:rsid w:val="00705D6B"/>
    <w:rsid w:val="00706103"/>
    <w:rsid w:val="0071151C"/>
    <w:rsid w:val="00730BD8"/>
    <w:rsid w:val="00735BC4"/>
    <w:rsid w:val="00753266"/>
    <w:rsid w:val="00755903"/>
    <w:rsid w:val="00771364"/>
    <w:rsid w:val="007755DE"/>
    <w:rsid w:val="007833DB"/>
    <w:rsid w:val="00790BC5"/>
    <w:rsid w:val="007A5D45"/>
    <w:rsid w:val="007C09E0"/>
    <w:rsid w:val="007C5134"/>
    <w:rsid w:val="007D711D"/>
    <w:rsid w:val="007E62F9"/>
    <w:rsid w:val="00807B44"/>
    <w:rsid w:val="00816DFF"/>
    <w:rsid w:val="00821041"/>
    <w:rsid w:val="00830ABB"/>
    <w:rsid w:val="008342B2"/>
    <w:rsid w:val="0085148C"/>
    <w:rsid w:val="00852534"/>
    <w:rsid w:val="00892A6E"/>
    <w:rsid w:val="008A058A"/>
    <w:rsid w:val="008A0B4F"/>
    <w:rsid w:val="008B228E"/>
    <w:rsid w:val="008C6AD1"/>
    <w:rsid w:val="008E384B"/>
    <w:rsid w:val="0091618B"/>
    <w:rsid w:val="00931121"/>
    <w:rsid w:val="00935E85"/>
    <w:rsid w:val="0093656B"/>
    <w:rsid w:val="00953F3B"/>
    <w:rsid w:val="0096137C"/>
    <w:rsid w:val="009919FF"/>
    <w:rsid w:val="00993A2A"/>
    <w:rsid w:val="009C19BF"/>
    <w:rsid w:val="009F641F"/>
    <w:rsid w:val="00A10414"/>
    <w:rsid w:val="00A14117"/>
    <w:rsid w:val="00A27120"/>
    <w:rsid w:val="00A46D39"/>
    <w:rsid w:val="00A56749"/>
    <w:rsid w:val="00A67CDD"/>
    <w:rsid w:val="00A70A1E"/>
    <w:rsid w:val="00A84437"/>
    <w:rsid w:val="00A905DC"/>
    <w:rsid w:val="00AA2CE7"/>
    <w:rsid w:val="00AB59C5"/>
    <w:rsid w:val="00AD4495"/>
    <w:rsid w:val="00B13D37"/>
    <w:rsid w:val="00B26E7C"/>
    <w:rsid w:val="00B366D4"/>
    <w:rsid w:val="00B87079"/>
    <w:rsid w:val="00B97E23"/>
    <w:rsid w:val="00BA48CB"/>
    <w:rsid w:val="00BA67A5"/>
    <w:rsid w:val="00BC527B"/>
    <w:rsid w:val="00BD019C"/>
    <w:rsid w:val="00BD3C41"/>
    <w:rsid w:val="00BF0D0A"/>
    <w:rsid w:val="00C059B3"/>
    <w:rsid w:val="00C21BC0"/>
    <w:rsid w:val="00C221C1"/>
    <w:rsid w:val="00C3632C"/>
    <w:rsid w:val="00C54031"/>
    <w:rsid w:val="00C57042"/>
    <w:rsid w:val="00C627D1"/>
    <w:rsid w:val="00C750DE"/>
    <w:rsid w:val="00C76D12"/>
    <w:rsid w:val="00C8424A"/>
    <w:rsid w:val="00CA0A9F"/>
    <w:rsid w:val="00CC1C81"/>
    <w:rsid w:val="00CE42F5"/>
    <w:rsid w:val="00CF267C"/>
    <w:rsid w:val="00D0106A"/>
    <w:rsid w:val="00D037CB"/>
    <w:rsid w:val="00D108F9"/>
    <w:rsid w:val="00D43D03"/>
    <w:rsid w:val="00D452B3"/>
    <w:rsid w:val="00D559E3"/>
    <w:rsid w:val="00D71482"/>
    <w:rsid w:val="00D864B5"/>
    <w:rsid w:val="00D912C6"/>
    <w:rsid w:val="00D952FC"/>
    <w:rsid w:val="00DA0B01"/>
    <w:rsid w:val="00DC1FC0"/>
    <w:rsid w:val="00DE166E"/>
    <w:rsid w:val="00DF6F44"/>
    <w:rsid w:val="00E01D72"/>
    <w:rsid w:val="00E151D1"/>
    <w:rsid w:val="00E173B7"/>
    <w:rsid w:val="00E27C70"/>
    <w:rsid w:val="00E55BA8"/>
    <w:rsid w:val="00E57D67"/>
    <w:rsid w:val="00E76BF3"/>
    <w:rsid w:val="00EE31F4"/>
    <w:rsid w:val="00F06DD9"/>
    <w:rsid w:val="00F108AB"/>
    <w:rsid w:val="00F2401E"/>
    <w:rsid w:val="00F2611A"/>
    <w:rsid w:val="00F3089E"/>
    <w:rsid w:val="00F40F6F"/>
    <w:rsid w:val="00F4537E"/>
    <w:rsid w:val="00F52A11"/>
    <w:rsid w:val="00F80282"/>
    <w:rsid w:val="00F975D6"/>
    <w:rsid w:val="00F97F37"/>
    <w:rsid w:val="00FF19BF"/>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A11"/>
    <w:rPr>
      <w:rFonts w:ascii="Arial" w:eastAsia="Times New Roman" w:hAnsi="Arial"/>
      <w:sz w:val="22"/>
      <w:szCs w:val="24"/>
      <w:lang w:val="en-GB" w:eastAsia="en-US"/>
    </w:rPr>
  </w:style>
  <w:style w:type="paragraph" w:styleId="Overskrift1">
    <w:name w:val="heading 1"/>
    <w:basedOn w:val="Normal"/>
    <w:next w:val="Normal"/>
    <w:qFormat/>
    <w:rsid w:val="00F52A11"/>
    <w:pPr>
      <w:keepNext/>
      <w:spacing w:before="120" w:after="60"/>
      <w:outlineLvl w:val="0"/>
    </w:pPr>
    <w:rPr>
      <w:rFonts w:cs="Arial"/>
      <w:b/>
      <w:bCs/>
      <w:sz w:val="28"/>
      <w:szCs w:val="32"/>
    </w:rPr>
  </w:style>
  <w:style w:type="character" w:default="1" w:styleId="Standardskriftforavsnitt">
    <w:name w:val="Default Paragraph Font"/>
    <w:semiHidden/>
  </w:style>
  <w:style w:type="table" w:default="1" w:styleId="Vanligtabell">
    <w:name w:val="Normal Table"/>
    <w:semiHidden/>
    <w:tblPr>
      <w:tblInd w:w="0" w:type="dxa"/>
      <w:tblCellMar>
        <w:top w:w="0" w:type="dxa"/>
        <w:left w:w="108" w:type="dxa"/>
        <w:bottom w:w="0" w:type="dxa"/>
        <w:right w:w="108" w:type="dxa"/>
      </w:tblCellMar>
    </w:tblPr>
  </w:style>
  <w:style w:type="numbering" w:default="1" w:styleId="Ingenliste">
    <w:name w:val="No List"/>
    <w:semiHidden/>
  </w:style>
  <w:style w:type="paragraph" w:styleId="Bobletekst">
    <w:name w:val="Balloon Text"/>
    <w:basedOn w:val="Normal"/>
    <w:semiHidden/>
    <w:rsid w:val="00706103"/>
    <w:rPr>
      <w:rFonts w:ascii="Tahoma" w:hAnsi="Tahoma" w:cs="Tahoma"/>
      <w:sz w:val="16"/>
      <w:szCs w:val="16"/>
    </w:rPr>
  </w:style>
  <w:style w:type="character" w:styleId="Hyperkobling">
    <w:name w:val="Hyperlink"/>
    <w:rsid w:val="006924C3"/>
    <w:rPr>
      <w:color w:val="0000FF"/>
      <w:u w:val="single"/>
    </w:rPr>
  </w:style>
  <w:style w:type="paragraph" w:styleId="Rentekst">
    <w:name w:val="Plain Text"/>
    <w:basedOn w:val="Normal"/>
    <w:link w:val="RentekstTegn"/>
    <w:uiPriority w:val="99"/>
    <w:semiHidden/>
    <w:unhideWhenUsed/>
    <w:rsid w:val="00574CA0"/>
    <w:rPr>
      <w:rFonts w:ascii="Calibri" w:eastAsia="Calibri" w:hAnsi="Calibri"/>
      <w:szCs w:val="21"/>
      <w:lang w:val="nb-NO"/>
    </w:rPr>
  </w:style>
  <w:style w:type="character" w:customStyle="1" w:styleId="RentekstTegn">
    <w:name w:val="Ren tekst Tegn"/>
    <w:link w:val="Rentekst"/>
    <w:uiPriority w:val="99"/>
    <w:semiHidden/>
    <w:rsid w:val="00574CA0"/>
    <w:rPr>
      <w:rFonts w:ascii="Calibri" w:eastAsia="Calibri" w:hAnsi="Calibri"/>
      <w:sz w:val="22"/>
      <w:szCs w:val="21"/>
      <w:lang w:eastAsia="en-US"/>
    </w:rPr>
  </w:style>
  <w:style w:type="paragraph" w:styleId="Topptekst">
    <w:name w:val="header"/>
    <w:basedOn w:val="Normal"/>
    <w:link w:val="TopptekstTegn"/>
    <w:uiPriority w:val="99"/>
    <w:unhideWhenUsed/>
    <w:rsid w:val="0053134E"/>
    <w:pPr>
      <w:tabs>
        <w:tab w:val="center" w:pos="4536"/>
        <w:tab w:val="right" w:pos="9072"/>
      </w:tabs>
    </w:pPr>
  </w:style>
  <w:style w:type="character" w:customStyle="1" w:styleId="TopptekstTegn">
    <w:name w:val="Topptekst Tegn"/>
    <w:link w:val="Topptekst"/>
    <w:uiPriority w:val="99"/>
    <w:rsid w:val="0053134E"/>
    <w:rPr>
      <w:rFonts w:ascii="Arial" w:eastAsia="Times New Roman" w:hAnsi="Arial"/>
      <w:sz w:val="22"/>
      <w:szCs w:val="24"/>
      <w:lang w:val="en-GB" w:eastAsia="en-US"/>
    </w:rPr>
  </w:style>
  <w:style w:type="paragraph" w:styleId="Bunntekst">
    <w:name w:val="footer"/>
    <w:basedOn w:val="Normal"/>
    <w:link w:val="BunntekstTegn"/>
    <w:uiPriority w:val="99"/>
    <w:unhideWhenUsed/>
    <w:rsid w:val="0053134E"/>
    <w:pPr>
      <w:tabs>
        <w:tab w:val="center" w:pos="4536"/>
        <w:tab w:val="right" w:pos="9072"/>
      </w:tabs>
    </w:pPr>
  </w:style>
  <w:style w:type="character" w:customStyle="1" w:styleId="BunntekstTegn">
    <w:name w:val="Bunntekst Tegn"/>
    <w:link w:val="Bunntekst"/>
    <w:uiPriority w:val="99"/>
    <w:rsid w:val="0053134E"/>
    <w:rPr>
      <w:rFonts w:ascii="Arial" w:eastAsia="Times New Roman" w:hAnsi="Arial"/>
      <w:sz w:val="22"/>
      <w:szCs w:val="24"/>
      <w:lang w:val="en-GB" w:eastAsia="en-US"/>
    </w:rPr>
  </w:style>
  <w:style w:type="paragraph" w:styleId="NormalWeb">
    <w:name w:val="Normal (Web)"/>
    <w:basedOn w:val="Normal"/>
    <w:uiPriority w:val="99"/>
    <w:semiHidden/>
    <w:unhideWhenUsed/>
    <w:rsid w:val="00035F04"/>
    <w:pPr>
      <w:spacing w:before="100" w:beforeAutospacing="1" w:after="100" w:afterAutospacing="1"/>
    </w:pPr>
    <w:rPr>
      <w:rFonts w:ascii="Times New Roman" w:hAnsi="Times New Roman"/>
      <w:sz w:val="24"/>
      <w:lang w:val="nb-NO" w:eastAsia="nb-NO"/>
    </w:rPr>
  </w:style>
</w:styles>
</file>

<file path=word/webSettings.xml><?xml version="1.0" encoding="utf-8"?>
<w:webSettings xmlns:r="http://schemas.openxmlformats.org/officeDocument/2006/relationships" xmlns:w="http://schemas.openxmlformats.org/wordprocessingml/2006/main">
  <w:divs>
    <w:div w:id="254365276">
      <w:bodyDiv w:val="1"/>
      <w:marLeft w:val="0"/>
      <w:marRight w:val="0"/>
      <w:marTop w:val="0"/>
      <w:marBottom w:val="0"/>
      <w:divBdr>
        <w:top w:val="none" w:sz="0" w:space="0" w:color="auto"/>
        <w:left w:val="none" w:sz="0" w:space="0" w:color="auto"/>
        <w:bottom w:val="none" w:sz="0" w:space="0" w:color="auto"/>
        <w:right w:val="none" w:sz="0" w:space="0" w:color="auto"/>
      </w:divBdr>
    </w:div>
    <w:div w:id="321391897">
      <w:bodyDiv w:val="1"/>
      <w:marLeft w:val="0"/>
      <w:marRight w:val="0"/>
      <w:marTop w:val="0"/>
      <w:marBottom w:val="0"/>
      <w:divBdr>
        <w:top w:val="none" w:sz="0" w:space="0" w:color="auto"/>
        <w:left w:val="none" w:sz="0" w:space="0" w:color="auto"/>
        <w:bottom w:val="none" w:sz="0" w:space="0" w:color="auto"/>
        <w:right w:val="none" w:sz="0" w:space="0" w:color="auto"/>
      </w:divBdr>
    </w:div>
    <w:div w:id="553810853">
      <w:bodyDiv w:val="1"/>
      <w:marLeft w:val="0"/>
      <w:marRight w:val="0"/>
      <w:marTop w:val="0"/>
      <w:marBottom w:val="0"/>
      <w:divBdr>
        <w:top w:val="none" w:sz="0" w:space="0" w:color="auto"/>
        <w:left w:val="none" w:sz="0" w:space="0" w:color="auto"/>
        <w:bottom w:val="none" w:sz="0" w:space="0" w:color="auto"/>
        <w:right w:val="none" w:sz="0" w:space="0" w:color="auto"/>
      </w:divBdr>
    </w:div>
    <w:div w:id="867523221">
      <w:bodyDiv w:val="1"/>
      <w:marLeft w:val="0"/>
      <w:marRight w:val="0"/>
      <w:marTop w:val="0"/>
      <w:marBottom w:val="0"/>
      <w:divBdr>
        <w:top w:val="none" w:sz="0" w:space="0" w:color="auto"/>
        <w:left w:val="none" w:sz="0" w:space="0" w:color="auto"/>
        <w:bottom w:val="none" w:sz="0" w:space="0" w:color="auto"/>
        <w:right w:val="none" w:sz="0" w:space="0" w:color="auto"/>
      </w:divBdr>
    </w:div>
    <w:div w:id="1026248975">
      <w:bodyDiv w:val="1"/>
      <w:marLeft w:val="0"/>
      <w:marRight w:val="0"/>
      <w:marTop w:val="0"/>
      <w:marBottom w:val="0"/>
      <w:divBdr>
        <w:top w:val="none" w:sz="0" w:space="0" w:color="auto"/>
        <w:left w:val="none" w:sz="0" w:space="0" w:color="auto"/>
        <w:bottom w:val="none" w:sz="0" w:space="0" w:color="auto"/>
        <w:right w:val="none" w:sz="0" w:space="0" w:color="auto"/>
      </w:divBdr>
    </w:div>
    <w:div w:id="1143541999">
      <w:bodyDiv w:val="1"/>
      <w:marLeft w:val="0"/>
      <w:marRight w:val="0"/>
      <w:marTop w:val="0"/>
      <w:marBottom w:val="0"/>
      <w:divBdr>
        <w:top w:val="none" w:sz="0" w:space="0" w:color="auto"/>
        <w:left w:val="none" w:sz="0" w:space="0" w:color="auto"/>
        <w:bottom w:val="none" w:sz="0" w:space="0" w:color="auto"/>
        <w:right w:val="none" w:sz="0" w:space="0" w:color="auto"/>
      </w:divBdr>
    </w:div>
    <w:div w:id="1298604380">
      <w:bodyDiv w:val="1"/>
      <w:marLeft w:val="0"/>
      <w:marRight w:val="0"/>
      <w:marTop w:val="0"/>
      <w:marBottom w:val="0"/>
      <w:divBdr>
        <w:top w:val="none" w:sz="0" w:space="0" w:color="auto"/>
        <w:left w:val="none" w:sz="0" w:space="0" w:color="auto"/>
        <w:bottom w:val="none" w:sz="0" w:space="0" w:color="auto"/>
        <w:right w:val="none" w:sz="0" w:space="0" w:color="auto"/>
      </w:divBdr>
    </w:div>
    <w:div w:id="1470249915">
      <w:bodyDiv w:val="1"/>
      <w:marLeft w:val="0"/>
      <w:marRight w:val="0"/>
      <w:marTop w:val="0"/>
      <w:marBottom w:val="0"/>
      <w:divBdr>
        <w:top w:val="none" w:sz="0" w:space="0" w:color="auto"/>
        <w:left w:val="none" w:sz="0" w:space="0" w:color="auto"/>
        <w:bottom w:val="none" w:sz="0" w:space="0" w:color="auto"/>
        <w:right w:val="none" w:sz="0" w:space="0" w:color="auto"/>
      </w:divBdr>
    </w:div>
    <w:div w:id="1497385005">
      <w:bodyDiv w:val="1"/>
      <w:marLeft w:val="0"/>
      <w:marRight w:val="0"/>
      <w:marTop w:val="0"/>
      <w:marBottom w:val="0"/>
      <w:divBdr>
        <w:top w:val="none" w:sz="0" w:space="0" w:color="auto"/>
        <w:left w:val="none" w:sz="0" w:space="0" w:color="auto"/>
        <w:bottom w:val="none" w:sz="0" w:space="0" w:color="auto"/>
        <w:right w:val="none" w:sz="0" w:space="0" w:color="auto"/>
      </w:divBdr>
    </w:div>
    <w:div w:id="1619289766">
      <w:bodyDiv w:val="1"/>
      <w:marLeft w:val="0"/>
      <w:marRight w:val="0"/>
      <w:marTop w:val="0"/>
      <w:marBottom w:val="0"/>
      <w:divBdr>
        <w:top w:val="none" w:sz="0" w:space="0" w:color="auto"/>
        <w:left w:val="none" w:sz="0" w:space="0" w:color="auto"/>
        <w:bottom w:val="none" w:sz="0" w:space="0" w:color="auto"/>
        <w:right w:val="none" w:sz="0" w:space="0" w:color="auto"/>
      </w:divBdr>
    </w:div>
    <w:div w:id="1713921134">
      <w:bodyDiv w:val="1"/>
      <w:marLeft w:val="0"/>
      <w:marRight w:val="0"/>
      <w:marTop w:val="0"/>
      <w:marBottom w:val="0"/>
      <w:divBdr>
        <w:top w:val="none" w:sz="0" w:space="0" w:color="auto"/>
        <w:left w:val="none" w:sz="0" w:space="0" w:color="auto"/>
        <w:bottom w:val="none" w:sz="0" w:space="0" w:color="auto"/>
        <w:right w:val="none" w:sz="0" w:space="0" w:color="auto"/>
      </w:divBdr>
    </w:div>
    <w:div w:id="1824617657">
      <w:bodyDiv w:val="1"/>
      <w:marLeft w:val="0"/>
      <w:marRight w:val="0"/>
      <w:marTop w:val="0"/>
      <w:marBottom w:val="0"/>
      <w:divBdr>
        <w:top w:val="none" w:sz="0" w:space="0" w:color="auto"/>
        <w:left w:val="none" w:sz="0" w:space="0" w:color="auto"/>
        <w:bottom w:val="none" w:sz="0" w:space="0" w:color="auto"/>
        <w:right w:val="none" w:sz="0" w:space="0" w:color="auto"/>
      </w:divBdr>
    </w:div>
    <w:div w:id="1844083940">
      <w:bodyDiv w:val="1"/>
      <w:marLeft w:val="0"/>
      <w:marRight w:val="0"/>
      <w:marTop w:val="0"/>
      <w:marBottom w:val="0"/>
      <w:divBdr>
        <w:top w:val="none" w:sz="0" w:space="0" w:color="auto"/>
        <w:left w:val="none" w:sz="0" w:space="0" w:color="auto"/>
        <w:bottom w:val="none" w:sz="0" w:space="0" w:color="auto"/>
        <w:right w:val="none" w:sz="0" w:space="0" w:color="auto"/>
      </w:divBdr>
    </w:div>
    <w:div w:id="2052800865">
      <w:bodyDiv w:val="1"/>
      <w:marLeft w:val="0"/>
      <w:marRight w:val="0"/>
      <w:marTop w:val="0"/>
      <w:marBottom w:val="0"/>
      <w:divBdr>
        <w:top w:val="none" w:sz="0" w:space="0" w:color="auto"/>
        <w:left w:val="none" w:sz="0" w:space="0" w:color="auto"/>
        <w:bottom w:val="none" w:sz="0" w:space="0" w:color="auto"/>
        <w:right w:val="none" w:sz="0" w:space="0" w:color="auto"/>
      </w:divBdr>
    </w:div>
    <w:div w:id="208995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ostfoldmuseene.no/wp-content/themes/Ostfoldmuseene/images/LogoNav/Logo.jpg"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goeskjel@online.no"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b.kinsten@gmail.com"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ingspi@ostfoldfk.no" TargetMode="External"/><Relationship Id="rId22" Type="http://schemas.openxmlformats.org/officeDocument/2006/relationships/hyperlink" Target="http://home.swipnet.se/vatmarker/proas.htm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3406</Words>
  <Characters>18052</Characters>
  <Application>Microsoft Office Word</Application>
  <DocSecurity>0</DocSecurity>
  <Lines>150</Lines>
  <Paragraphs>42</Paragraphs>
  <ScaleCrop>false</ScaleCrop>
  <HeadingPairs>
    <vt:vector size="2" baseType="variant">
      <vt:variant>
        <vt:lpstr>Tittel</vt:lpstr>
      </vt:variant>
      <vt:variant>
        <vt:i4>1</vt:i4>
      </vt:variant>
    </vt:vector>
  </HeadingPairs>
  <TitlesOfParts>
    <vt:vector size="1" baseType="lpstr">
      <vt:lpstr>ISTIDSKREPS PÅ JÆREN</vt:lpstr>
    </vt:vector>
  </TitlesOfParts>
  <Company>Ostfold Fylkeskommune</Company>
  <LinksUpToDate>false</LinksUpToDate>
  <CharactersWithSpaces>21416</CharactersWithSpaces>
  <SharedDoc>false</SharedDoc>
  <HLinks>
    <vt:vector size="30" baseType="variant">
      <vt:variant>
        <vt:i4>3801122</vt:i4>
      </vt:variant>
      <vt:variant>
        <vt:i4>9</vt:i4>
      </vt:variant>
      <vt:variant>
        <vt:i4>0</vt:i4>
      </vt:variant>
      <vt:variant>
        <vt:i4>5</vt:i4>
      </vt:variant>
      <vt:variant>
        <vt:lpwstr>http://home.swipnet.se/vatmarker/proas.html</vt:lpwstr>
      </vt:variant>
      <vt:variant>
        <vt:lpwstr/>
      </vt:variant>
      <vt:variant>
        <vt:i4>2228243</vt:i4>
      </vt:variant>
      <vt:variant>
        <vt:i4>6</vt:i4>
      </vt:variant>
      <vt:variant>
        <vt:i4>0</vt:i4>
      </vt:variant>
      <vt:variant>
        <vt:i4>5</vt:i4>
      </vt:variant>
      <vt:variant>
        <vt:lpwstr>mailto:goeskjel@online.no</vt:lpwstr>
      </vt:variant>
      <vt:variant>
        <vt:lpwstr/>
      </vt:variant>
      <vt:variant>
        <vt:i4>8060958</vt:i4>
      </vt:variant>
      <vt:variant>
        <vt:i4>3</vt:i4>
      </vt:variant>
      <vt:variant>
        <vt:i4>0</vt:i4>
      </vt:variant>
      <vt:variant>
        <vt:i4>5</vt:i4>
      </vt:variant>
      <vt:variant>
        <vt:lpwstr>mailto:b.kinsten@gmail.com</vt:lpwstr>
      </vt:variant>
      <vt:variant>
        <vt:lpwstr/>
      </vt:variant>
      <vt:variant>
        <vt:i4>131115</vt:i4>
      </vt:variant>
      <vt:variant>
        <vt:i4>0</vt:i4>
      </vt:variant>
      <vt:variant>
        <vt:i4>0</vt:i4>
      </vt:variant>
      <vt:variant>
        <vt:i4>5</vt:i4>
      </vt:variant>
      <vt:variant>
        <vt:lpwstr>mailto:ingspi@ostfoldfk.no</vt:lpwstr>
      </vt:variant>
      <vt:variant>
        <vt:lpwstr/>
      </vt:variant>
      <vt:variant>
        <vt:i4>786457</vt:i4>
      </vt:variant>
      <vt:variant>
        <vt:i4>-1</vt:i4>
      </vt:variant>
      <vt:variant>
        <vt:i4>1026</vt:i4>
      </vt:variant>
      <vt:variant>
        <vt:i4>1</vt:i4>
      </vt:variant>
      <vt:variant>
        <vt:lpwstr>http://ostfoldmuseene.no/wp-content/themes/Ostfoldmuseene/images/LogoNav/Logo.jpg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ISTIDSKREPS PÅ JÆREN</dc:title>
  <dc:creator>Ingvar Spikkeland</dc:creator>
  <cp:lastModifiedBy>per.kristian.austbø</cp:lastModifiedBy>
  <cp:revision>2</cp:revision>
  <cp:lastPrinted>2012-10-20T23:33:00Z</cp:lastPrinted>
  <dcterms:created xsi:type="dcterms:W3CDTF">2012-10-31T14:10:00Z</dcterms:created>
  <dcterms:modified xsi:type="dcterms:W3CDTF">2012-10-31T14:10:00Z</dcterms:modified>
</cp:coreProperties>
</file>