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75" w:rsidRPr="0093646B" w:rsidRDefault="009B08D3" w:rsidP="0093646B">
      <w:pPr>
        <w:pStyle w:val="Overskrift1"/>
        <w:rPr>
          <w:rFonts w:ascii="Open Sans" w:hAnsi="Open Sans" w:cs="Open Sans"/>
        </w:rPr>
      </w:pPr>
      <w:r w:rsidRPr="0093646B">
        <w:rPr>
          <w:rFonts w:ascii="Open Sans" w:hAnsi="Open Sans" w:cs="Open Sans"/>
        </w:rPr>
        <w:t>Enkel besøksstrategi for Våletjern naturreservat</w:t>
      </w:r>
    </w:p>
    <w:p w:rsidR="009B08D3" w:rsidRPr="0093646B" w:rsidRDefault="009B08D3" w:rsidP="0093646B">
      <w:pPr>
        <w:pStyle w:val="Overskrift2"/>
        <w:rPr>
          <w:rFonts w:ascii="Open Sans" w:hAnsi="Open Sans" w:cs="Open Sans"/>
        </w:rPr>
      </w:pPr>
      <w:r w:rsidRPr="0093646B">
        <w:rPr>
          <w:rFonts w:ascii="Open Sans" w:hAnsi="Open Sans" w:cs="Open Sans"/>
        </w:rPr>
        <w:t>Fylkesmannen i Innlandet</w:t>
      </w:r>
    </w:p>
    <w:p w:rsidR="009B08D3" w:rsidRPr="00481580" w:rsidRDefault="009B08D3" w:rsidP="009B08D3">
      <w:pPr>
        <w:pStyle w:val="Overskrift1"/>
        <w:rPr>
          <w:rFonts w:ascii="Open Sans" w:hAnsi="Open Sans" w:cs="Open Sans"/>
        </w:rPr>
      </w:pPr>
      <w:r w:rsidRPr="00481580">
        <w:rPr>
          <w:rFonts w:ascii="Open Sans" w:hAnsi="Open Sans" w:cs="Open Sans"/>
        </w:rPr>
        <w:t>1</w:t>
      </w:r>
      <w:r w:rsidR="00736723" w:rsidRPr="00481580">
        <w:rPr>
          <w:rFonts w:ascii="Open Sans" w:hAnsi="Open Sans" w:cs="Open Sans"/>
        </w:rPr>
        <w:t>.</w:t>
      </w:r>
      <w:r w:rsidRPr="00481580">
        <w:rPr>
          <w:rFonts w:ascii="Open Sans" w:hAnsi="Open Sans" w:cs="Open Sans"/>
        </w:rPr>
        <w:t xml:space="preserve"> Innledning</w:t>
      </w:r>
    </w:p>
    <w:p w:rsidR="009B08D3" w:rsidRPr="00481580" w:rsidRDefault="009B08D3" w:rsidP="009B08D3">
      <w:pPr>
        <w:rPr>
          <w:rFonts w:ascii="Open Sans" w:hAnsi="Open Sans" w:cs="Open Sans"/>
          <w:sz w:val="20"/>
          <w:szCs w:val="20"/>
        </w:rPr>
      </w:pPr>
      <w:r w:rsidRPr="00481580">
        <w:rPr>
          <w:rFonts w:ascii="Open Sans" w:hAnsi="Open Sans" w:cs="Open Sans"/>
          <w:sz w:val="20"/>
          <w:szCs w:val="20"/>
        </w:rPr>
        <w:t>Våletjern naturreservat ble vernet i 1984 som et resultat av separate prosesser etter at verneplanen for våtmarksområder i Hedmark ble vedtatt i 1981. I forbindelse med revidering av forvaltningsplan for området, utarbeides det nå en besøksstrategi.</w:t>
      </w:r>
    </w:p>
    <w:p w:rsidR="009B08D3" w:rsidRPr="00481580" w:rsidRDefault="009B08D3" w:rsidP="009B08D3">
      <w:pPr>
        <w:pStyle w:val="Overskrift1"/>
        <w:rPr>
          <w:rFonts w:ascii="Open Sans" w:hAnsi="Open Sans" w:cs="Open Sans"/>
        </w:rPr>
      </w:pPr>
      <w:r w:rsidRPr="00481580">
        <w:rPr>
          <w:rFonts w:ascii="Open Sans" w:hAnsi="Open Sans" w:cs="Open Sans"/>
        </w:rPr>
        <w:t>2</w:t>
      </w:r>
      <w:r w:rsidR="00736723" w:rsidRPr="00481580">
        <w:rPr>
          <w:rFonts w:ascii="Open Sans" w:hAnsi="Open Sans" w:cs="Open Sans"/>
        </w:rPr>
        <w:t>.</w:t>
      </w:r>
      <w:r w:rsidRPr="00481580">
        <w:rPr>
          <w:rFonts w:ascii="Open Sans" w:hAnsi="Open Sans" w:cs="Open Sans"/>
        </w:rPr>
        <w:t xml:space="preserve"> Kunnskapsgrunnlaget</w:t>
      </w:r>
    </w:p>
    <w:p w:rsidR="000076D6" w:rsidRPr="00481580" w:rsidRDefault="000076D6" w:rsidP="000076D6">
      <w:pPr>
        <w:rPr>
          <w:rFonts w:ascii="Open Sans" w:hAnsi="Open Sans" w:cs="Open Sans"/>
          <w:sz w:val="20"/>
          <w:szCs w:val="20"/>
        </w:rPr>
      </w:pPr>
      <w:r w:rsidRPr="00481580">
        <w:rPr>
          <w:rFonts w:ascii="Open Sans" w:hAnsi="Open Sans" w:cs="Open Sans"/>
          <w:sz w:val="20"/>
          <w:szCs w:val="20"/>
        </w:rPr>
        <w:t>Våletjern naturreservat ligger i Stange kommune og ble opprettet i 1984. Våletjern ligger i en forsenkning i landskapet</w:t>
      </w:r>
      <w:r w:rsidR="00E063E4" w:rsidRPr="00481580">
        <w:rPr>
          <w:rFonts w:ascii="Open Sans" w:hAnsi="Open Sans" w:cs="Open Sans"/>
          <w:sz w:val="20"/>
          <w:szCs w:val="20"/>
        </w:rPr>
        <w:t xml:space="preserve"> ca. 2 km sørøst fra Stange sentrum og er omgitt av jordbruksarealer, lauvskog og myr. Formålet med vernet er å </w:t>
      </w:r>
      <w:r w:rsidRPr="00481580">
        <w:rPr>
          <w:rFonts w:ascii="Open Sans" w:hAnsi="Open Sans" w:cs="Open Sans"/>
          <w:sz w:val="20"/>
          <w:szCs w:val="20"/>
        </w:rPr>
        <w:t xml:space="preserve">bevare og hindre total gjengroing av et naturlig næringsrikt tjern med et rikt plante- og fugleliv, og et myrkompleks som det knytter seg store pollenanalytiske interesser til. Tjernet er naturlig næringsrikt og langs bredden vokser frodig vegetasjon med bl.a. brede belter av takrør og dunkjevle. I tillegg til de ornitologiske verneverdiene har Våletjern både botaniske og limnologiske interesser på grunn av den rike og kravfulle vegetasjonen og fordi det er et av de få gjenværende naturlig næringsrike tjern </w:t>
      </w:r>
      <w:r w:rsidR="002B4F27">
        <w:rPr>
          <w:rFonts w:ascii="Open Sans" w:hAnsi="Open Sans" w:cs="Open Sans"/>
          <w:sz w:val="20"/>
          <w:szCs w:val="20"/>
        </w:rPr>
        <w:t>i gamle Hedmark</w:t>
      </w:r>
      <w:r w:rsidR="00A44A32">
        <w:rPr>
          <w:rFonts w:ascii="Open Sans" w:hAnsi="Open Sans" w:cs="Open Sans"/>
          <w:sz w:val="20"/>
          <w:szCs w:val="20"/>
        </w:rPr>
        <w:t xml:space="preserve"> fylke</w:t>
      </w:r>
      <w:r w:rsidR="002B4F27">
        <w:rPr>
          <w:rFonts w:ascii="Open Sans" w:hAnsi="Open Sans" w:cs="Open Sans"/>
          <w:sz w:val="20"/>
          <w:szCs w:val="20"/>
        </w:rPr>
        <w:t>.</w:t>
      </w:r>
      <w:r w:rsidRPr="00481580">
        <w:rPr>
          <w:rFonts w:ascii="Open Sans" w:hAnsi="Open Sans" w:cs="Open Sans"/>
          <w:sz w:val="20"/>
          <w:szCs w:val="20"/>
        </w:rPr>
        <w:t xml:space="preserve"> </w:t>
      </w:r>
    </w:p>
    <w:p w:rsidR="000076D6" w:rsidRPr="00481580" w:rsidRDefault="00E063E4" w:rsidP="000076D6">
      <w:pPr>
        <w:rPr>
          <w:rFonts w:ascii="Open Sans" w:hAnsi="Open Sans" w:cs="Open Sans"/>
          <w:sz w:val="20"/>
          <w:szCs w:val="20"/>
        </w:rPr>
      </w:pPr>
      <w:r w:rsidRPr="00481580">
        <w:rPr>
          <w:rFonts w:ascii="Open Sans" w:hAnsi="Open Sans" w:cs="Open Sans"/>
          <w:sz w:val="20"/>
          <w:szCs w:val="20"/>
        </w:rPr>
        <w:t>Ifølge</w:t>
      </w:r>
      <w:r w:rsidR="000076D6" w:rsidRPr="00481580">
        <w:rPr>
          <w:rFonts w:ascii="Open Sans" w:hAnsi="Open Sans" w:cs="Open Sans"/>
          <w:sz w:val="20"/>
          <w:szCs w:val="20"/>
        </w:rPr>
        <w:t xml:space="preserve"> Moen (1983) er området særlig verneverdig nasjonalt. Flere andearter hekker i området, og spesielle våtmarksfugler som dykkere og riksefugler er påvist, til dels hekkende. Våletjern fungerer også i en viss utstrekning som trekklokalitet. </w:t>
      </w:r>
      <w:r w:rsidR="003B5A12" w:rsidRPr="00481580">
        <w:rPr>
          <w:rFonts w:ascii="Open Sans" w:hAnsi="Open Sans" w:cs="Open Sans"/>
          <w:sz w:val="20"/>
          <w:szCs w:val="20"/>
        </w:rPr>
        <w:t xml:space="preserve">I </w:t>
      </w:r>
      <w:r w:rsidR="00B83B5A" w:rsidRPr="00481580">
        <w:rPr>
          <w:rFonts w:ascii="Open Sans" w:hAnsi="Open Sans" w:cs="Open Sans"/>
          <w:sz w:val="20"/>
          <w:szCs w:val="20"/>
        </w:rPr>
        <w:t xml:space="preserve">1986 var det påvist 33 </w:t>
      </w:r>
      <w:proofErr w:type="spellStart"/>
      <w:r w:rsidR="00B83B5A" w:rsidRPr="00481580">
        <w:rPr>
          <w:rFonts w:ascii="Open Sans" w:hAnsi="Open Sans" w:cs="Open Sans"/>
          <w:sz w:val="20"/>
          <w:szCs w:val="20"/>
        </w:rPr>
        <w:t>våtmarksarter</w:t>
      </w:r>
      <w:proofErr w:type="spellEnd"/>
      <w:r w:rsidR="002B4F27">
        <w:rPr>
          <w:rFonts w:ascii="Open Sans" w:hAnsi="Open Sans" w:cs="Open Sans"/>
          <w:sz w:val="20"/>
          <w:szCs w:val="20"/>
        </w:rPr>
        <w:t xml:space="preserve"> i naturreservatet</w:t>
      </w:r>
      <w:r w:rsidR="00B83B5A" w:rsidRPr="00481580">
        <w:rPr>
          <w:rFonts w:ascii="Open Sans" w:hAnsi="Open Sans" w:cs="Open Sans"/>
          <w:sz w:val="20"/>
          <w:szCs w:val="20"/>
        </w:rPr>
        <w:t xml:space="preserve">. </w:t>
      </w:r>
    </w:p>
    <w:p w:rsidR="009B08D3" w:rsidRPr="00481580" w:rsidRDefault="009B08D3" w:rsidP="00736723">
      <w:pPr>
        <w:pStyle w:val="Overskrift2"/>
        <w:rPr>
          <w:rFonts w:ascii="Open Sans" w:hAnsi="Open Sans" w:cs="Open Sans"/>
        </w:rPr>
      </w:pPr>
      <w:r w:rsidRPr="00481580">
        <w:rPr>
          <w:rFonts w:ascii="Open Sans" w:hAnsi="Open Sans" w:cs="Open Sans"/>
        </w:rPr>
        <w:t>2.1 Sårbare naturverdier</w:t>
      </w:r>
    </w:p>
    <w:p w:rsidR="009B08D3" w:rsidRPr="00481580" w:rsidRDefault="00CA0C8C" w:rsidP="00736723">
      <w:pPr>
        <w:pStyle w:val="Overskrift3"/>
        <w:rPr>
          <w:rFonts w:ascii="Open Sans" w:hAnsi="Open Sans" w:cs="Open Sans"/>
        </w:rPr>
      </w:pPr>
      <w:r w:rsidRPr="00481580">
        <w:rPr>
          <w:rFonts w:ascii="Open Sans" w:hAnsi="Open Sans" w:cs="Open Sans"/>
        </w:rPr>
        <w:t xml:space="preserve">2.2 </w:t>
      </w:r>
      <w:r w:rsidR="009B08D3" w:rsidRPr="00481580">
        <w:rPr>
          <w:rFonts w:ascii="Open Sans" w:hAnsi="Open Sans" w:cs="Open Sans"/>
        </w:rPr>
        <w:t>Sjeldne vegetasjonstyper og arter</w:t>
      </w:r>
    </w:p>
    <w:p w:rsidR="00E063E4" w:rsidRPr="00481580" w:rsidRDefault="00E063E4" w:rsidP="003362BF">
      <w:pPr>
        <w:rPr>
          <w:rFonts w:ascii="Open Sans" w:hAnsi="Open Sans" w:cs="Open Sans"/>
          <w:sz w:val="20"/>
          <w:szCs w:val="20"/>
        </w:rPr>
      </w:pPr>
      <w:r w:rsidRPr="00481580">
        <w:rPr>
          <w:rFonts w:ascii="Open Sans" w:hAnsi="Open Sans" w:cs="Open Sans"/>
          <w:sz w:val="20"/>
          <w:szCs w:val="20"/>
        </w:rPr>
        <w:t xml:space="preserve">Reservatet består av selve våletjernet, myrområder og rik sumpskog, hvorav </w:t>
      </w:r>
      <w:r w:rsidR="00CB061D" w:rsidRPr="00481580">
        <w:rPr>
          <w:rFonts w:ascii="Open Sans" w:hAnsi="Open Sans" w:cs="Open Sans"/>
          <w:sz w:val="20"/>
          <w:szCs w:val="20"/>
        </w:rPr>
        <w:t xml:space="preserve">våletjernet er </w:t>
      </w:r>
      <w:r w:rsidRPr="00481580">
        <w:rPr>
          <w:rFonts w:ascii="Open Sans" w:hAnsi="Open Sans" w:cs="Open Sans"/>
          <w:sz w:val="20"/>
          <w:szCs w:val="20"/>
        </w:rPr>
        <w:t>dominert av dunkjevle og takrør</w:t>
      </w:r>
      <w:r w:rsidR="00CB061D" w:rsidRPr="00481580">
        <w:rPr>
          <w:rFonts w:ascii="Open Sans" w:hAnsi="Open Sans" w:cs="Open Sans"/>
          <w:sz w:val="20"/>
          <w:szCs w:val="20"/>
        </w:rPr>
        <w:t xml:space="preserve">, myrområdene er dominert av yngre tær og busker av furu og </w:t>
      </w:r>
      <w:proofErr w:type="spellStart"/>
      <w:r w:rsidR="00CB061D" w:rsidRPr="00481580">
        <w:rPr>
          <w:rFonts w:ascii="Open Sans" w:hAnsi="Open Sans" w:cs="Open Sans"/>
          <w:sz w:val="20"/>
          <w:szCs w:val="20"/>
        </w:rPr>
        <w:t>dunbjørk</w:t>
      </w:r>
      <w:proofErr w:type="spellEnd"/>
      <w:r w:rsidR="00CB061D" w:rsidRPr="00481580">
        <w:rPr>
          <w:rFonts w:ascii="Open Sans" w:hAnsi="Open Sans" w:cs="Open Sans"/>
          <w:sz w:val="20"/>
          <w:szCs w:val="20"/>
        </w:rPr>
        <w:t>. Den rike sumpskogen er dominert av bjørk og gråor</w:t>
      </w:r>
      <w:r w:rsidR="003362BF" w:rsidRPr="00481580">
        <w:rPr>
          <w:rFonts w:ascii="Open Sans" w:hAnsi="Open Sans" w:cs="Open Sans"/>
          <w:sz w:val="20"/>
          <w:szCs w:val="20"/>
        </w:rPr>
        <w:t>, og er rødlistet innenfor rikere myrkantmark i lavlandet (EN).</w:t>
      </w:r>
    </w:p>
    <w:p w:rsidR="009B08D3" w:rsidRPr="00481580" w:rsidRDefault="00E063E4" w:rsidP="009B08D3">
      <w:pPr>
        <w:rPr>
          <w:rFonts w:ascii="Open Sans" w:hAnsi="Open Sans" w:cs="Open Sans"/>
          <w:sz w:val="20"/>
          <w:szCs w:val="20"/>
        </w:rPr>
      </w:pPr>
      <w:r w:rsidRPr="00481580">
        <w:rPr>
          <w:rFonts w:ascii="Open Sans" w:hAnsi="Open Sans" w:cs="Open Sans"/>
          <w:sz w:val="20"/>
          <w:szCs w:val="20"/>
        </w:rPr>
        <w:t>Det er registrert 23 rødlistede arter i naturreservatet, hovedsakelig fugler (17) og karplanter (6). Statusen for de ulike artene varierer mellom nært truet (NT) og sterkt truet (EN). Dette er i hovedsak våtmarksfugler som er avhengig av</w:t>
      </w:r>
      <w:r w:rsidR="00E95C7F" w:rsidRPr="00481580">
        <w:rPr>
          <w:rFonts w:ascii="Open Sans" w:hAnsi="Open Sans" w:cs="Open Sans"/>
          <w:sz w:val="20"/>
          <w:szCs w:val="20"/>
        </w:rPr>
        <w:t xml:space="preserve"> naturreservatet til </w:t>
      </w:r>
      <w:r w:rsidRPr="00481580">
        <w:rPr>
          <w:rFonts w:ascii="Open Sans" w:hAnsi="Open Sans" w:cs="Open Sans"/>
          <w:sz w:val="20"/>
          <w:szCs w:val="20"/>
        </w:rPr>
        <w:t>hekk</w:t>
      </w:r>
      <w:r w:rsidR="00E95C7F" w:rsidRPr="00481580">
        <w:rPr>
          <w:rFonts w:ascii="Open Sans" w:hAnsi="Open Sans" w:cs="Open Sans"/>
          <w:sz w:val="20"/>
          <w:szCs w:val="20"/>
        </w:rPr>
        <w:t>ing</w:t>
      </w:r>
      <w:r w:rsidR="002B4F27">
        <w:rPr>
          <w:rFonts w:ascii="Open Sans" w:hAnsi="Open Sans" w:cs="Open Sans"/>
          <w:sz w:val="20"/>
          <w:szCs w:val="20"/>
        </w:rPr>
        <w:t xml:space="preserve"> og rast</w:t>
      </w:r>
      <w:r w:rsidR="00E95C7F" w:rsidRPr="00481580">
        <w:rPr>
          <w:rFonts w:ascii="Open Sans" w:hAnsi="Open Sans" w:cs="Open Sans"/>
          <w:sz w:val="20"/>
          <w:szCs w:val="20"/>
        </w:rPr>
        <w:t>, samt arter tilknyttet fuktige omgivelser.</w:t>
      </w:r>
      <w:r w:rsidRPr="00481580">
        <w:rPr>
          <w:rFonts w:ascii="Open Sans" w:hAnsi="Open Sans" w:cs="Open Sans"/>
          <w:sz w:val="20"/>
          <w:szCs w:val="20"/>
        </w:rPr>
        <w:t xml:space="preserve"> </w:t>
      </w:r>
    </w:p>
    <w:p w:rsidR="009B08D3" w:rsidRPr="00481580" w:rsidRDefault="009B08D3" w:rsidP="00D701EE">
      <w:pPr>
        <w:pStyle w:val="Overskrift3"/>
        <w:rPr>
          <w:rFonts w:ascii="Open Sans" w:hAnsi="Open Sans" w:cs="Open Sans"/>
        </w:rPr>
      </w:pPr>
      <w:r w:rsidRPr="00481580">
        <w:rPr>
          <w:rFonts w:ascii="Open Sans" w:hAnsi="Open Sans" w:cs="Open Sans"/>
        </w:rPr>
        <w:t>2.3 Den besøkende</w:t>
      </w:r>
    </w:p>
    <w:p w:rsidR="00613F8F" w:rsidRPr="00481580" w:rsidRDefault="00CB061D" w:rsidP="00CB061D">
      <w:pPr>
        <w:rPr>
          <w:rFonts w:ascii="Open Sans" w:hAnsi="Open Sans" w:cs="Open Sans"/>
          <w:sz w:val="20"/>
          <w:szCs w:val="20"/>
        </w:rPr>
      </w:pPr>
      <w:r w:rsidRPr="00481580">
        <w:rPr>
          <w:rFonts w:ascii="Open Sans" w:hAnsi="Open Sans" w:cs="Open Sans"/>
          <w:sz w:val="20"/>
          <w:szCs w:val="20"/>
        </w:rPr>
        <w:t xml:space="preserve">Våletjern naturreservat har </w:t>
      </w:r>
      <w:r w:rsidR="002B4F27">
        <w:rPr>
          <w:rFonts w:ascii="Open Sans" w:hAnsi="Open Sans" w:cs="Open Sans"/>
          <w:sz w:val="20"/>
          <w:szCs w:val="20"/>
        </w:rPr>
        <w:t>tidligere hatt et beskjedent besøksomfang,</w:t>
      </w:r>
      <w:r w:rsidRPr="00481580">
        <w:rPr>
          <w:rFonts w:ascii="Open Sans" w:hAnsi="Open Sans" w:cs="Open Sans"/>
          <w:sz w:val="20"/>
          <w:szCs w:val="20"/>
        </w:rPr>
        <w:t xml:space="preserve"> og vi antar at det er lokale innbyggere fra Stange kommune som er hovedmålgruppa for besøksstrategien. </w:t>
      </w:r>
    </w:p>
    <w:p w:rsidR="00CB061D" w:rsidRPr="00481580" w:rsidRDefault="00CB061D" w:rsidP="009B08D3">
      <w:pPr>
        <w:rPr>
          <w:rFonts w:ascii="Open Sans" w:hAnsi="Open Sans" w:cs="Open Sans"/>
          <w:sz w:val="20"/>
          <w:szCs w:val="20"/>
        </w:rPr>
      </w:pPr>
      <w:r w:rsidRPr="00481580">
        <w:rPr>
          <w:rFonts w:ascii="Open Sans" w:hAnsi="Open Sans" w:cs="Open Sans"/>
          <w:sz w:val="20"/>
          <w:szCs w:val="20"/>
        </w:rPr>
        <w:t>Det går en merket sti gjennom naturreservater fra nordvest. Langs turstien er det lagt klopper og bruer på enkelte steder. Hoveddelen av ferdselen i reservatet foregår langs denne stien</w:t>
      </w:r>
      <w:r w:rsidR="00A44A32">
        <w:rPr>
          <w:rFonts w:ascii="Open Sans" w:hAnsi="Open Sans" w:cs="Open Sans"/>
          <w:sz w:val="20"/>
          <w:szCs w:val="20"/>
        </w:rPr>
        <w:t xml:space="preserve">. </w:t>
      </w:r>
      <w:r w:rsidRPr="00481580">
        <w:rPr>
          <w:rFonts w:ascii="Open Sans" w:hAnsi="Open Sans" w:cs="Open Sans"/>
          <w:sz w:val="20"/>
          <w:szCs w:val="20"/>
        </w:rPr>
        <w:t xml:space="preserve">Etter at </w:t>
      </w:r>
      <w:r w:rsidR="00A44A32">
        <w:rPr>
          <w:rFonts w:ascii="Open Sans" w:hAnsi="Open Sans" w:cs="Open Sans"/>
          <w:sz w:val="20"/>
          <w:szCs w:val="20"/>
        </w:rPr>
        <w:t xml:space="preserve">fugletårnet ble satt opp i nordvestre del av naturreservatet i 2017, har trolig ferdsel i området økt. </w:t>
      </w:r>
    </w:p>
    <w:p w:rsidR="00613F8F" w:rsidRPr="00481580" w:rsidRDefault="00613F8F" w:rsidP="009B08D3">
      <w:pPr>
        <w:rPr>
          <w:rFonts w:ascii="Open Sans" w:hAnsi="Open Sans" w:cs="Open Sans"/>
          <w:sz w:val="20"/>
          <w:szCs w:val="20"/>
        </w:rPr>
      </w:pPr>
      <w:r w:rsidRPr="00481580">
        <w:rPr>
          <w:rFonts w:ascii="Open Sans" w:hAnsi="Open Sans" w:cs="Open Sans"/>
          <w:sz w:val="20"/>
          <w:szCs w:val="20"/>
        </w:rPr>
        <w:lastRenderedPageBreak/>
        <w:t xml:space="preserve">For besøkende er det mulig å parkere ved Stangehallen (stien starter ca. 300 meter sør for parkeringa), Stenhaug og </w:t>
      </w:r>
      <w:proofErr w:type="spellStart"/>
      <w:r w:rsidRPr="00481580">
        <w:rPr>
          <w:rFonts w:ascii="Open Sans" w:hAnsi="Open Sans" w:cs="Open Sans"/>
          <w:sz w:val="20"/>
          <w:szCs w:val="20"/>
        </w:rPr>
        <w:t>Maurdalen</w:t>
      </w:r>
      <w:proofErr w:type="spellEnd"/>
      <w:r w:rsidRPr="00481580">
        <w:rPr>
          <w:rFonts w:ascii="Open Sans" w:hAnsi="Open Sans" w:cs="Open Sans"/>
          <w:sz w:val="20"/>
          <w:szCs w:val="20"/>
        </w:rPr>
        <w:t>.</w:t>
      </w:r>
    </w:p>
    <w:p w:rsidR="00613F8F" w:rsidRPr="00481580" w:rsidRDefault="00613F8F" w:rsidP="009B08D3">
      <w:pPr>
        <w:rPr>
          <w:rFonts w:ascii="Open Sans" w:hAnsi="Open Sans" w:cs="Open Sans"/>
          <w:sz w:val="20"/>
          <w:szCs w:val="20"/>
        </w:rPr>
      </w:pPr>
      <w:r w:rsidRPr="00481580">
        <w:rPr>
          <w:rFonts w:ascii="Open Sans" w:hAnsi="Open Sans" w:cs="Open Sans"/>
          <w:sz w:val="20"/>
          <w:szCs w:val="20"/>
        </w:rPr>
        <w:t xml:space="preserve">I tidsperioden 1. mai 2020 til 15. oktober 2020 </w:t>
      </w:r>
      <w:r w:rsidR="00A44A32">
        <w:rPr>
          <w:rFonts w:ascii="Open Sans" w:hAnsi="Open Sans" w:cs="Open Sans"/>
          <w:sz w:val="20"/>
          <w:szCs w:val="20"/>
        </w:rPr>
        <w:t xml:space="preserve">vil det være satt ut en turpost på fugletårnet </w:t>
      </w:r>
      <w:r w:rsidRPr="00481580">
        <w:rPr>
          <w:rFonts w:ascii="Open Sans" w:hAnsi="Open Sans" w:cs="Open Sans"/>
          <w:sz w:val="20"/>
          <w:szCs w:val="20"/>
        </w:rPr>
        <w:t xml:space="preserve">etter dispensasjon fra forvaltningsmyndighetene. </w:t>
      </w:r>
    </w:p>
    <w:p w:rsidR="009B08D3" w:rsidRPr="00481580" w:rsidRDefault="009B08D3" w:rsidP="00CB061D">
      <w:pPr>
        <w:pStyle w:val="Overskrift1"/>
        <w:rPr>
          <w:rFonts w:ascii="Open Sans" w:hAnsi="Open Sans" w:cs="Open Sans"/>
        </w:rPr>
      </w:pPr>
      <w:r w:rsidRPr="00481580">
        <w:rPr>
          <w:rFonts w:ascii="Open Sans" w:hAnsi="Open Sans" w:cs="Open Sans"/>
        </w:rPr>
        <w:t>3</w:t>
      </w:r>
      <w:r w:rsidR="00736723" w:rsidRPr="00481580">
        <w:rPr>
          <w:rFonts w:ascii="Open Sans" w:hAnsi="Open Sans" w:cs="Open Sans"/>
        </w:rPr>
        <w:t>.</w:t>
      </w:r>
      <w:r w:rsidRPr="00481580">
        <w:rPr>
          <w:rFonts w:ascii="Open Sans" w:hAnsi="Open Sans" w:cs="Open Sans"/>
        </w:rPr>
        <w:t xml:space="preserve"> Mål</w:t>
      </w:r>
    </w:p>
    <w:p w:rsidR="00CB021A" w:rsidRPr="00481580" w:rsidRDefault="00286432" w:rsidP="00CB061D">
      <w:pPr>
        <w:rPr>
          <w:rFonts w:ascii="Open Sans" w:hAnsi="Open Sans" w:cs="Open Sans"/>
          <w:sz w:val="20"/>
          <w:szCs w:val="20"/>
        </w:rPr>
      </w:pPr>
      <w:r w:rsidRPr="00481580">
        <w:rPr>
          <w:rFonts w:ascii="Open Sans" w:hAnsi="Open Sans" w:cs="Open Sans"/>
          <w:sz w:val="20"/>
          <w:szCs w:val="20"/>
        </w:rPr>
        <w:t xml:space="preserve">Denne besøksstrategiens </w:t>
      </w:r>
      <w:r w:rsidR="00427665">
        <w:rPr>
          <w:rFonts w:ascii="Open Sans" w:hAnsi="Open Sans" w:cs="Open Sans"/>
          <w:sz w:val="20"/>
          <w:szCs w:val="20"/>
        </w:rPr>
        <w:t xml:space="preserve">har som mål å opplyse om verneverdiene på en slik måte at det ikke fører til </w:t>
      </w:r>
      <w:r w:rsidRPr="00481580">
        <w:rPr>
          <w:rFonts w:ascii="Open Sans" w:hAnsi="Open Sans" w:cs="Open Sans"/>
          <w:sz w:val="20"/>
          <w:szCs w:val="20"/>
        </w:rPr>
        <w:t xml:space="preserve">unødvendig forstyrrelser eller ødeleggelse. Det skal </w:t>
      </w:r>
      <w:r w:rsidR="00BF7094" w:rsidRPr="00481580">
        <w:rPr>
          <w:rFonts w:ascii="Open Sans" w:hAnsi="Open Sans" w:cs="Open Sans"/>
          <w:sz w:val="20"/>
          <w:szCs w:val="20"/>
        </w:rPr>
        <w:t>gjennomføres</w:t>
      </w:r>
      <w:r w:rsidRPr="00481580">
        <w:rPr>
          <w:rFonts w:ascii="Open Sans" w:hAnsi="Open Sans" w:cs="Open Sans"/>
          <w:sz w:val="20"/>
          <w:szCs w:val="20"/>
        </w:rPr>
        <w:t xml:space="preserve"> </w:t>
      </w:r>
      <w:r w:rsidR="0070248C" w:rsidRPr="00481580">
        <w:rPr>
          <w:rFonts w:ascii="Open Sans" w:hAnsi="Open Sans" w:cs="Open Sans"/>
          <w:sz w:val="20"/>
          <w:szCs w:val="20"/>
        </w:rPr>
        <w:t xml:space="preserve">jevnlig overvåking av naturverdiene i naturreservatet, </w:t>
      </w:r>
      <w:r w:rsidR="00427665">
        <w:rPr>
          <w:rFonts w:ascii="Open Sans" w:hAnsi="Open Sans" w:cs="Open Sans"/>
          <w:sz w:val="20"/>
          <w:szCs w:val="20"/>
        </w:rPr>
        <w:t xml:space="preserve">samt oppdatering av informasjonsplakatene slik at </w:t>
      </w:r>
      <w:r w:rsidR="0070248C" w:rsidRPr="00481580">
        <w:rPr>
          <w:rFonts w:ascii="Open Sans" w:hAnsi="Open Sans" w:cs="Open Sans"/>
          <w:sz w:val="20"/>
          <w:szCs w:val="20"/>
        </w:rPr>
        <w:t>de besøkende får</w:t>
      </w:r>
      <w:r w:rsidR="00BF7094" w:rsidRPr="00481580">
        <w:rPr>
          <w:rFonts w:ascii="Open Sans" w:hAnsi="Open Sans" w:cs="Open Sans"/>
          <w:sz w:val="20"/>
          <w:szCs w:val="20"/>
        </w:rPr>
        <w:t xml:space="preserve"> god informasjon om naturreservatet, hvilke verdier som finnes, samt informasjon vedrørende hvor en kan ferdes uten å forstyrre </w:t>
      </w:r>
      <w:r w:rsidR="0010285C" w:rsidRPr="00481580">
        <w:rPr>
          <w:rFonts w:ascii="Open Sans" w:hAnsi="Open Sans" w:cs="Open Sans"/>
          <w:sz w:val="20"/>
          <w:szCs w:val="20"/>
        </w:rPr>
        <w:t>dyre</w:t>
      </w:r>
      <w:r w:rsidR="00BF7094" w:rsidRPr="00481580">
        <w:rPr>
          <w:rFonts w:ascii="Open Sans" w:hAnsi="Open Sans" w:cs="Open Sans"/>
          <w:sz w:val="20"/>
          <w:szCs w:val="20"/>
        </w:rPr>
        <w:t>- og fugle</w:t>
      </w:r>
      <w:r w:rsidR="0010285C" w:rsidRPr="00481580">
        <w:rPr>
          <w:rFonts w:ascii="Open Sans" w:hAnsi="Open Sans" w:cs="Open Sans"/>
          <w:sz w:val="20"/>
          <w:szCs w:val="20"/>
        </w:rPr>
        <w:t>livet i vesentlig grad.</w:t>
      </w:r>
    </w:p>
    <w:p w:rsidR="0010285C" w:rsidRPr="00481580" w:rsidRDefault="00CB021A" w:rsidP="00CB061D">
      <w:pPr>
        <w:rPr>
          <w:rFonts w:ascii="Open Sans" w:hAnsi="Open Sans" w:cs="Open Sans"/>
          <w:sz w:val="20"/>
          <w:szCs w:val="20"/>
        </w:rPr>
      </w:pPr>
      <w:r w:rsidRPr="00481580">
        <w:rPr>
          <w:rFonts w:ascii="Open Sans" w:hAnsi="Open Sans" w:cs="Open Sans"/>
          <w:sz w:val="20"/>
          <w:szCs w:val="20"/>
        </w:rPr>
        <w:t>Våletjern naturreservat har sårbare naturverdier som gjør at besøks</w:t>
      </w:r>
      <w:r w:rsidR="00A44A32">
        <w:rPr>
          <w:rFonts w:ascii="Open Sans" w:hAnsi="Open Sans" w:cs="Open Sans"/>
          <w:sz w:val="20"/>
          <w:szCs w:val="20"/>
        </w:rPr>
        <w:t>antall</w:t>
      </w:r>
      <w:r w:rsidRPr="00481580">
        <w:rPr>
          <w:rFonts w:ascii="Open Sans" w:hAnsi="Open Sans" w:cs="Open Sans"/>
          <w:sz w:val="20"/>
          <w:szCs w:val="20"/>
        </w:rPr>
        <w:t xml:space="preserve"> og ferdsel i naturreservatet </w:t>
      </w:r>
      <w:r w:rsidR="00427665">
        <w:rPr>
          <w:rFonts w:ascii="Open Sans" w:hAnsi="Open Sans" w:cs="Open Sans"/>
          <w:sz w:val="20"/>
          <w:szCs w:val="20"/>
        </w:rPr>
        <w:t>bør være i begrenset omfang.</w:t>
      </w:r>
      <w:r w:rsidRPr="00481580">
        <w:rPr>
          <w:rFonts w:ascii="Open Sans" w:hAnsi="Open Sans" w:cs="Open Sans"/>
          <w:sz w:val="20"/>
          <w:szCs w:val="20"/>
        </w:rPr>
        <w:t xml:space="preserve"> Tidligere har ferdselen vært </w:t>
      </w:r>
      <w:r w:rsidR="000E50A9">
        <w:rPr>
          <w:rFonts w:ascii="Open Sans" w:hAnsi="Open Sans" w:cs="Open Sans"/>
          <w:sz w:val="20"/>
          <w:szCs w:val="20"/>
        </w:rPr>
        <w:t xml:space="preserve">i et beskjedent omfang langs </w:t>
      </w:r>
      <w:r w:rsidRPr="00481580">
        <w:rPr>
          <w:rFonts w:ascii="Open Sans" w:hAnsi="Open Sans" w:cs="Open Sans"/>
          <w:sz w:val="20"/>
          <w:szCs w:val="20"/>
        </w:rPr>
        <w:t>merket sti, men det er mulig at etablering av fugletårn i 2017 og utplassering av turpost våren 2020 kan ha økt ferdsel i naturreservatet</w:t>
      </w:r>
      <w:r w:rsidR="000E50A9">
        <w:rPr>
          <w:rFonts w:ascii="Open Sans" w:hAnsi="Open Sans" w:cs="Open Sans"/>
          <w:sz w:val="20"/>
          <w:szCs w:val="20"/>
        </w:rPr>
        <w:t>. Dette kan få</w:t>
      </w:r>
      <w:r w:rsidRPr="00481580">
        <w:rPr>
          <w:rFonts w:ascii="Open Sans" w:hAnsi="Open Sans" w:cs="Open Sans"/>
          <w:sz w:val="20"/>
          <w:szCs w:val="20"/>
        </w:rPr>
        <w:t xml:space="preserve"> negative konsekvenser for dyrelivet. </w:t>
      </w:r>
      <w:r w:rsidR="001B754D">
        <w:rPr>
          <w:rFonts w:ascii="Open Sans" w:hAnsi="Open Sans" w:cs="Open Sans"/>
          <w:sz w:val="20"/>
          <w:szCs w:val="20"/>
        </w:rPr>
        <w:t>Det vil bli gjennomført ferdselstelling</w:t>
      </w:r>
      <w:r w:rsidR="00A44A32">
        <w:rPr>
          <w:rFonts w:ascii="Open Sans" w:hAnsi="Open Sans" w:cs="Open Sans"/>
          <w:sz w:val="20"/>
          <w:szCs w:val="20"/>
        </w:rPr>
        <w:t xml:space="preserve"> i naturreservatet</w:t>
      </w:r>
      <w:r w:rsidR="001B754D">
        <w:rPr>
          <w:rFonts w:ascii="Open Sans" w:hAnsi="Open Sans" w:cs="Open Sans"/>
          <w:sz w:val="20"/>
          <w:szCs w:val="20"/>
        </w:rPr>
        <w:t xml:space="preserve"> på et senere tidspunkt</w:t>
      </w:r>
      <w:r w:rsidR="002B4F27">
        <w:rPr>
          <w:rFonts w:ascii="Open Sans" w:hAnsi="Open Sans" w:cs="Open Sans"/>
          <w:sz w:val="20"/>
          <w:szCs w:val="20"/>
        </w:rPr>
        <w:t xml:space="preserve"> for å dokumentere besøksomfanget</w:t>
      </w:r>
      <w:r w:rsidR="001B754D">
        <w:rPr>
          <w:rFonts w:ascii="Open Sans" w:hAnsi="Open Sans" w:cs="Open Sans"/>
          <w:sz w:val="20"/>
          <w:szCs w:val="20"/>
        </w:rPr>
        <w:t xml:space="preserve">. </w:t>
      </w:r>
    </w:p>
    <w:p w:rsidR="009B08D3" w:rsidRPr="00481580" w:rsidRDefault="009B08D3" w:rsidP="00286432">
      <w:pPr>
        <w:pStyle w:val="Overskrift1"/>
        <w:rPr>
          <w:rFonts w:ascii="Open Sans" w:hAnsi="Open Sans" w:cs="Open Sans"/>
        </w:rPr>
      </w:pPr>
      <w:r w:rsidRPr="00481580">
        <w:rPr>
          <w:rFonts w:ascii="Open Sans" w:hAnsi="Open Sans" w:cs="Open Sans"/>
        </w:rPr>
        <w:t>4</w:t>
      </w:r>
      <w:r w:rsidR="00736723" w:rsidRPr="00481580">
        <w:rPr>
          <w:rFonts w:ascii="Open Sans" w:hAnsi="Open Sans" w:cs="Open Sans"/>
        </w:rPr>
        <w:t>.</w:t>
      </w:r>
      <w:r w:rsidRPr="00481580">
        <w:rPr>
          <w:rFonts w:ascii="Open Sans" w:hAnsi="Open Sans" w:cs="Open Sans"/>
        </w:rPr>
        <w:t xml:space="preserve"> Tiltaksplan</w:t>
      </w:r>
    </w:p>
    <w:tbl>
      <w:tblPr>
        <w:tblStyle w:val="Tabellrutenett"/>
        <w:tblW w:w="9166" w:type="dxa"/>
        <w:tblLook w:val="04A0" w:firstRow="1" w:lastRow="0" w:firstColumn="1" w:lastColumn="0" w:noHBand="0" w:noVBand="1"/>
      </w:tblPr>
      <w:tblGrid>
        <w:gridCol w:w="3054"/>
        <w:gridCol w:w="3056"/>
        <w:gridCol w:w="3056"/>
      </w:tblGrid>
      <w:tr w:rsidR="00690791" w:rsidTr="00551CA0">
        <w:trPr>
          <w:trHeight w:val="185"/>
        </w:trPr>
        <w:tc>
          <w:tcPr>
            <w:tcW w:w="3054" w:type="dxa"/>
          </w:tcPr>
          <w:p w:rsidR="00690791" w:rsidRPr="00481580" w:rsidRDefault="00690791" w:rsidP="00690791">
            <w:pPr>
              <w:rPr>
                <w:rFonts w:ascii="Open Sans" w:hAnsi="Open Sans" w:cs="Open Sans"/>
                <w:b/>
                <w:sz w:val="20"/>
                <w:szCs w:val="20"/>
              </w:rPr>
            </w:pPr>
            <w:r w:rsidRPr="00481580">
              <w:rPr>
                <w:rFonts w:ascii="Open Sans" w:hAnsi="Open Sans" w:cs="Open Sans"/>
                <w:b/>
                <w:sz w:val="20"/>
                <w:szCs w:val="20"/>
              </w:rPr>
              <w:t>Behov</w:t>
            </w:r>
          </w:p>
        </w:tc>
        <w:tc>
          <w:tcPr>
            <w:tcW w:w="3056" w:type="dxa"/>
          </w:tcPr>
          <w:p w:rsidR="00690791" w:rsidRPr="00481580" w:rsidRDefault="00690791" w:rsidP="00690791">
            <w:pPr>
              <w:rPr>
                <w:rFonts w:ascii="Open Sans" w:hAnsi="Open Sans" w:cs="Open Sans"/>
                <w:b/>
                <w:sz w:val="20"/>
                <w:szCs w:val="20"/>
              </w:rPr>
            </w:pPr>
            <w:r w:rsidRPr="00481580">
              <w:rPr>
                <w:rFonts w:ascii="Open Sans" w:hAnsi="Open Sans" w:cs="Open Sans"/>
                <w:b/>
                <w:sz w:val="20"/>
                <w:szCs w:val="20"/>
              </w:rPr>
              <w:t>Tiltak</w:t>
            </w:r>
          </w:p>
        </w:tc>
        <w:tc>
          <w:tcPr>
            <w:tcW w:w="3056" w:type="dxa"/>
          </w:tcPr>
          <w:p w:rsidR="00690791" w:rsidRPr="00481580" w:rsidRDefault="00690791" w:rsidP="00690791">
            <w:pPr>
              <w:rPr>
                <w:rFonts w:ascii="Open Sans" w:hAnsi="Open Sans" w:cs="Open Sans"/>
                <w:b/>
                <w:sz w:val="20"/>
                <w:szCs w:val="20"/>
              </w:rPr>
            </w:pPr>
            <w:r w:rsidRPr="00481580">
              <w:rPr>
                <w:rFonts w:ascii="Open Sans" w:hAnsi="Open Sans" w:cs="Open Sans"/>
                <w:b/>
                <w:sz w:val="20"/>
                <w:szCs w:val="20"/>
              </w:rPr>
              <w:t>Når</w:t>
            </w:r>
          </w:p>
        </w:tc>
      </w:tr>
      <w:tr w:rsidR="007849A2" w:rsidTr="00551CA0">
        <w:trPr>
          <w:trHeight w:val="546"/>
        </w:trPr>
        <w:tc>
          <w:tcPr>
            <w:tcW w:w="3054" w:type="dxa"/>
          </w:tcPr>
          <w:p w:rsidR="007849A2" w:rsidRPr="00481580" w:rsidRDefault="007849A2" w:rsidP="00690791">
            <w:pPr>
              <w:rPr>
                <w:rFonts w:ascii="Open Sans" w:hAnsi="Open Sans" w:cs="Open Sans"/>
                <w:sz w:val="20"/>
                <w:szCs w:val="20"/>
              </w:rPr>
            </w:pPr>
            <w:r w:rsidRPr="00481580">
              <w:rPr>
                <w:rFonts w:ascii="Open Sans" w:hAnsi="Open Sans" w:cs="Open Sans"/>
                <w:sz w:val="20"/>
                <w:szCs w:val="20"/>
              </w:rPr>
              <w:t>Tilrettelegging for friluftsliv</w:t>
            </w:r>
          </w:p>
        </w:tc>
        <w:tc>
          <w:tcPr>
            <w:tcW w:w="3056" w:type="dxa"/>
          </w:tcPr>
          <w:p w:rsidR="007849A2" w:rsidRPr="00481580" w:rsidRDefault="007849A2" w:rsidP="00690791">
            <w:pPr>
              <w:rPr>
                <w:rFonts w:ascii="Open Sans" w:hAnsi="Open Sans" w:cs="Open Sans"/>
                <w:sz w:val="20"/>
                <w:szCs w:val="20"/>
              </w:rPr>
            </w:pPr>
            <w:r w:rsidRPr="00481580">
              <w:rPr>
                <w:rFonts w:ascii="Open Sans" w:hAnsi="Open Sans" w:cs="Open Sans"/>
                <w:sz w:val="20"/>
                <w:szCs w:val="20"/>
              </w:rPr>
              <w:t>Bygging av fugletårn i nordvestre del av naturreservatet.</w:t>
            </w:r>
          </w:p>
        </w:tc>
        <w:tc>
          <w:tcPr>
            <w:tcW w:w="3056" w:type="dxa"/>
          </w:tcPr>
          <w:p w:rsidR="007849A2" w:rsidRPr="00481580" w:rsidRDefault="007849A2" w:rsidP="00690791">
            <w:pPr>
              <w:rPr>
                <w:rFonts w:ascii="Open Sans" w:hAnsi="Open Sans" w:cs="Open Sans"/>
                <w:sz w:val="20"/>
                <w:szCs w:val="20"/>
              </w:rPr>
            </w:pPr>
            <w:r w:rsidRPr="00481580">
              <w:rPr>
                <w:rFonts w:ascii="Open Sans" w:hAnsi="Open Sans" w:cs="Open Sans"/>
                <w:sz w:val="20"/>
                <w:szCs w:val="20"/>
              </w:rPr>
              <w:t>2017 - Gjennomført</w:t>
            </w:r>
          </w:p>
        </w:tc>
      </w:tr>
      <w:tr w:rsidR="00700926" w:rsidTr="00551CA0">
        <w:trPr>
          <w:trHeight w:val="546"/>
        </w:trPr>
        <w:tc>
          <w:tcPr>
            <w:tcW w:w="3054" w:type="dxa"/>
          </w:tcPr>
          <w:p w:rsidR="00700926" w:rsidRPr="00481580" w:rsidRDefault="00700926" w:rsidP="00690791">
            <w:pPr>
              <w:rPr>
                <w:rFonts w:ascii="Open Sans" w:hAnsi="Open Sans" w:cs="Open Sans"/>
                <w:sz w:val="20"/>
                <w:szCs w:val="20"/>
              </w:rPr>
            </w:pPr>
            <w:r w:rsidRPr="00481580">
              <w:rPr>
                <w:rFonts w:ascii="Open Sans" w:hAnsi="Open Sans" w:cs="Open Sans"/>
                <w:sz w:val="20"/>
                <w:szCs w:val="20"/>
              </w:rPr>
              <w:t>Tilrettelegging for friluftsliv</w:t>
            </w:r>
          </w:p>
        </w:tc>
        <w:tc>
          <w:tcPr>
            <w:tcW w:w="3056" w:type="dxa"/>
          </w:tcPr>
          <w:p w:rsidR="00700926" w:rsidRPr="00481580" w:rsidRDefault="00700926" w:rsidP="00690791">
            <w:pPr>
              <w:rPr>
                <w:rFonts w:ascii="Open Sans" w:hAnsi="Open Sans" w:cs="Open Sans"/>
                <w:sz w:val="20"/>
                <w:szCs w:val="20"/>
              </w:rPr>
            </w:pPr>
            <w:r w:rsidRPr="00481580">
              <w:rPr>
                <w:rFonts w:ascii="Open Sans" w:hAnsi="Open Sans" w:cs="Open Sans"/>
                <w:sz w:val="20"/>
                <w:szCs w:val="20"/>
              </w:rPr>
              <w:t>Utplassering av turpost på fugletårnet.</w:t>
            </w:r>
          </w:p>
        </w:tc>
        <w:tc>
          <w:tcPr>
            <w:tcW w:w="3056" w:type="dxa"/>
          </w:tcPr>
          <w:p w:rsidR="00700926" w:rsidRPr="00481580" w:rsidRDefault="00700926" w:rsidP="00700926">
            <w:pPr>
              <w:rPr>
                <w:rFonts w:ascii="Open Sans" w:hAnsi="Open Sans" w:cs="Open Sans"/>
                <w:sz w:val="20"/>
                <w:szCs w:val="20"/>
              </w:rPr>
            </w:pPr>
            <w:r w:rsidRPr="00481580">
              <w:rPr>
                <w:rFonts w:ascii="Open Sans" w:hAnsi="Open Sans" w:cs="Open Sans"/>
                <w:sz w:val="20"/>
                <w:szCs w:val="20"/>
              </w:rPr>
              <w:t>2020 -</w:t>
            </w:r>
            <w:r w:rsidR="00F74521">
              <w:rPr>
                <w:rFonts w:ascii="Open Sans" w:hAnsi="Open Sans" w:cs="Open Sans"/>
                <w:sz w:val="20"/>
                <w:szCs w:val="20"/>
              </w:rPr>
              <w:t xml:space="preserve"> Gjennomført</w:t>
            </w:r>
          </w:p>
        </w:tc>
      </w:tr>
      <w:tr w:rsidR="00455BEF" w:rsidTr="00551CA0">
        <w:trPr>
          <w:trHeight w:val="546"/>
        </w:trPr>
        <w:tc>
          <w:tcPr>
            <w:tcW w:w="3054" w:type="dxa"/>
          </w:tcPr>
          <w:p w:rsidR="00455BEF" w:rsidRPr="00481580" w:rsidRDefault="00455BEF" w:rsidP="00690791">
            <w:pPr>
              <w:rPr>
                <w:rFonts w:ascii="Open Sans" w:hAnsi="Open Sans" w:cs="Open Sans"/>
                <w:sz w:val="20"/>
                <w:szCs w:val="20"/>
              </w:rPr>
            </w:pPr>
            <w:r w:rsidRPr="00481580">
              <w:rPr>
                <w:rFonts w:ascii="Open Sans" w:hAnsi="Open Sans" w:cs="Open Sans"/>
                <w:sz w:val="20"/>
                <w:szCs w:val="20"/>
              </w:rPr>
              <w:t>O</w:t>
            </w:r>
            <w:r w:rsidR="00BD4977" w:rsidRPr="00481580">
              <w:rPr>
                <w:rFonts w:ascii="Open Sans" w:hAnsi="Open Sans" w:cs="Open Sans"/>
                <w:sz w:val="20"/>
                <w:szCs w:val="20"/>
              </w:rPr>
              <w:t>ppfølging</w:t>
            </w:r>
            <w:r w:rsidRPr="00481580">
              <w:rPr>
                <w:rFonts w:ascii="Open Sans" w:hAnsi="Open Sans" w:cs="Open Sans"/>
                <w:sz w:val="20"/>
                <w:szCs w:val="20"/>
              </w:rPr>
              <w:t xml:space="preserve"> av ferdsel</w:t>
            </w:r>
          </w:p>
        </w:tc>
        <w:tc>
          <w:tcPr>
            <w:tcW w:w="3056" w:type="dxa"/>
          </w:tcPr>
          <w:p w:rsidR="00455BEF" w:rsidRPr="00481580" w:rsidRDefault="00DB0C81" w:rsidP="00690791">
            <w:pPr>
              <w:rPr>
                <w:rFonts w:ascii="Open Sans" w:hAnsi="Open Sans" w:cs="Open Sans"/>
                <w:sz w:val="20"/>
                <w:szCs w:val="20"/>
              </w:rPr>
            </w:pPr>
            <w:r w:rsidRPr="00481580">
              <w:rPr>
                <w:rFonts w:ascii="Open Sans" w:hAnsi="Open Sans" w:cs="Open Sans"/>
                <w:sz w:val="20"/>
                <w:szCs w:val="20"/>
              </w:rPr>
              <w:t>Plasser</w:t>
            </w:r>
            <w:r w:rsidR="00044514" w:rsidRPr="00481580">
              <w:rPr>
                <w:rFonts w:ascii="Open Sans" w:hAnsi="Open Sans" w:cs="Open Sans"/>
                <w:sz w:val="20"/>
                <w:szCs w:val="20"/>
              </w:rPr>
              <w:t xml:space="preserve"> ut </w:t>
            </w:r>
            <w:r w:rsidR="001B754D">
              <w:rPr>
                <w:rFonts w:ascii="Open Sans" w:hAnsi="Open Sans" w:cs="Open Sans"/>
                <w:sz w:val="20"/>
                <w:szCs w:val="20"/>
              </w:rPr>
              <w:t>ferdselsteller</w:t>
            </w:r>
          </w:p>
        </w:tc>
        <w:tc>
          <w:tcPr>
            <w:tcW w:w="3056" w:type="dxa"/>
          </w:tcPr>
          <w:p w:rsidR="00455BEF" w:rsidRPr="00481580" w:rsidRDefault="00C1443D" w:rsidP="00690791">
            <w:pPr>
              <w:rPr>
                <w:rFonts w:ascii="Open Sans" w:hAnsi="Open Sans" w:cs="Open Sans"/>
                <w:sz w:val="20"/>
                <w:szCs w:val="20"/>
              </w:rPr>
            </w:pPr>
            <w:r w:rsidRPr="00481580">
              <w:rPr>
                <w:rFonts w:ascii="Open Sans" w:hAnsi="Open Sans" w:cs="Open Sans"/>
                <w:sz w:val="20"/>
                <w:szCs w:val="20"/>
              </w:rPr>
              <w:t>202</w:t>
            </w:r>
            <w:r w:rsidR="00396362">
              <w:rPr>
                <w:rFonts w:ascii="Open Sans" w:hAnsi="Open Sans" w:cs="Open Sans"/>
                <w:sz w:val="20"/>
                <w:szCs w:val="20"/>
              </w:rPr>
              <w:t>1</w:t>
            </w:r>
            <w:r w:rsidR="00481580">
              <w:rPr>
                <w:rFonts w:ascii="Open Sans" w:hAnsi="Open Sans" w:cs="Open Sans"/>
                <w:sz w:val="20"/>
                <w:szCs w:val="20"/>
              </w:rPr>
              <w:t xml:space="preserve"> </w:t>
            </w:r>
            <w:r w:rsidRPr="00481580">
              <w:rPr>
                <w:rFonts w:ascii="Open Sans" w:hAnsi="Open Sans" w:cs="Open Sans"/>
                <w:sz w:val="20"/>
                <w:szCs w:val="20"/>
              </w:rPr>
              <w:t xml:space="preserve">- </w:t>
            </w:r>
          </w:p>
        </w:tc>
      </w:tr>
      <w:tr w:rsidR="00F74521" w:rsidTr="00551CA0">
        <w:trPr>
          <w:trHeight w:val="546"/>
        </w:trPr>
        <w:tc>
          <w:tcPr>
            <w:tcW w:w="3054" w:type="dxa"/>
          </w:tcPr>
          <w:p w:rsidR="00F74521" w:rsidRPr="00481580" w:rsidRDefault="00F74521" w:rsidP="00690791">
            <w:pPr>
              <w:rPr>
                <w:rFonts w:ascii="Open Sans" w:hAnsi="Open Sans" w:cs="Open Sans"/>
                <w:sz w:val="20"/>
                <w:szCs w:val="20"/>
              </w:rPr>
            </w:pPr>
            <w:r>
              <w:rPr>
                <w:rFonts w:ascii="Open Sans" w:hAnsi="Open Sans" w:cs="Open Sans"/>
                <w:sz w:val="20"/>
                <w:szCs w:val="20"/>
              </w:rPr>
              <w:t>Tilrettelegging for friluftsliv</w:t>
            </w:r>
          </w:p>
        </w:tc>
        <w:tc>
          <w:tcPr>
            <w:tcW w:w="3056" w:type="dxa"/>
          </w:tcPr>
          <w:p w:rsidR="00F74521" w:rsidRPr="00481580" w:rsidRDefault="00F74521" w:rsidP="00690791">
            <w:pPr>
              <w:rPr>
                <w:rFonts w:ascii="Open Sans" w:hAnsi="Open Sans" w:cs="Open Sans"/>
                <w:sz w:val="20"/>
                <w:szCs w:val="20"/>
              </w:rPr>
            </w:pPr>
            <w:r>
              <w:rPr>
                <w:rFonts w:ascii="Open Sans" w:hAnsi="Open Sans" w:cs="Open Sans"/>
                <w:sz w:val="20"/>
                <w:szCs w:val="20"/>
              </w:rPr>
              <w:t>Oppdatere informasjonsplakater i tråd med ny merkevarestrategi</w:t>
            </w:r>
          </w:p>
        </w:tc>
        <w:tc>
          <w:tcPr>
            <w:tcW w:w="3056" w:type="dxa"/>
          </w:tcPr>
          <w:p w:rsidR="00F74521" w:rsidRPr="00481580" w:rsidRDefault="00F74521" w:rsidP="00690791">
            <w:pPr>
              <w:rPr>
                <w:rFonts w:ascii="Open Sans" w:hAnsi="Open Sans" w:cs="Open Sans"/>
                <w:sz w:val="20"/>
                <w:szCs w:val="20"/>
              </w:rPr>
            </w:pPr>
            <w:r>
              <w:rPr>
                <w:rFonts w:ascii="Open Sans" w:hAnsi="Open Sans" w:cs="Open Sans"/>
                <w:sz w:val="20"/>
                <w:szCs w:val="20"/>
              </w:rPr>
              <w:t>2021</w:t>
            </w:r>
            <w:r w:rsidR="005B101B">
              <w:rPr>
                <w:rFonts w:ascii="Open Sans" w:hAnsi="Open Sans" w:cs="Open Sans"/>
                <w:sz w:val="20"/>
                <w:szCs w:val="20"/>
              </w:rPr>
              <w:t xml:space="preserve"> -</w:t>
            </w:r>
            <w:bookmarkStart w:id="0" w:name="_GoBack"/>
            <w:bookmarkEnd w:id="0"/>
          </w:p>
        </w:tc>
      </w:tr>
    </w:tbl>
    <w:p w:rsidR="00F574CF" w:rsidRDefault="00551CA0" w:rsidP="007140BE">
      <w:r>
        <w:rPr>
          <w:noProof/>
        </w:rPr>
        <w:lastRenderedPageBreak/>
        <w:drawing>
          <wp:anchor distT="0" distB="0" distL="114300" distR="114300" simplePos="0" relativeHeight="251658240" behindDoc="0" locked="0" layoutInCell="1" allowOverlap="1" wp14:anchorId="3B017400">
            <wp:simplePos x="0" y="0"/>
            <wp:positionH relativeFrom="column">
              <wp:posOffset>-4445</wp:posOffset>
            </wp:positionH>
            <wp:positionV relativeFrom="paragraph">
              <wp:posOffset>186690</wp:posOffset>
            </wp:positionV>
            <wp:extent cx="5153025" cy="5761355"/>
            <wp:effectExtent l="0" t="0" r="9525"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åletjern, fugletårn.PNG"/>
                    <pic:cNvPicPr/>
                  </pic:nvPicPr>
                  <pic:blipFill>
                    <a:blip r:embed="rId7">
                      <a:extLst>
                        <a:ext uri="{28A0092B-C50C-407E-A947-70E740481C1C}">
                          <a14:useLocalDpi xmlns:a14="http://schemas.microsoft.com/office/drawing/2010/main" val="0"/>
                        </a:ext>
                      </a:extLst>
                    </a:blip>
                    <a:stretch>
                      <a:fillRect/>
                    </a:stretch>
                  </pic:blipFill>
                  <pic:spPr>
                    <a:xfrm>
                      <a:off x="0" y="0"/>
                      <a:ext cx="5153025" cy="5761355"/>
                    </a:xfrm>
                    <a:prstGeom prst="rect">
                      <a:avLst/>
                    </a:prstGeom>
                  </pic:spPr>
                </pic:pic>
              </a:graphicData>
            </a:graphic>
          </wp:anchor>
        </w:drawing>
      </w:r>
    </w:p>
    <w:p w:rsidR="00551CA0" w:rsidRPr="00D46946" w:rsidRDefault="00551CA0" w:rsidP="00690791">
      <w:pPr>
        <w:rPr>
          <w:rFonts w:ascii="Open Sans" w:hAnsi="Open Sans" w:cs="Open Sans"/>
          <w:sz w:val="20"/>
          <w:szCs w:val="20"/>
        </w:rPr>
      </w:pPr>
      <w:r w:rsidRPr="00D46946">
        <w:rPr>
          <w:rFonts w:ascii="Open Sans" w:hAnsi="Open Sans" w:cs="Open Sans"/>
          <w:sz w:val="20"/>
          <w:szCs w:val="20"/>
        </w:rPr>
        <w:t>Figur 1: blå prikk = fugletårn, skravert område= naturreservat</w:t>
      </w:r>
      <w:r w:rsidR="00BF0CB7" w:rsidRPr="00D46946">
        <w:rPr>
          <w:rFonts w:ascii="Open Sans" w:hAnsi="Open Sans" w:cs="Open Sans"/>
          <w:sz w:val="20"/>
          <w:szCs w:val="20"/>
        </w:rPr>
        <w:t>et</w:t>
      </w:r>
      <w:r w:rsidRPr="00D46946">
        <w:rPr>
          <w:rFonts w:ascii="Open Sans" w:hAnsi="Open Sans" w:cs="Open Sans"/>
          <w:sz w:val="20"/>
          <w:szCs w:val="20"/>
        </w:rPr>
        <w:t>.</w:t>
      </w:r>
    </w:p>
    <w:sectPr w:rsidR="00551CA0" w:rsidRPr="00D469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1B" w:rsidRDefault="005B101B" w:rsidP="005B101B">
      <w:pPr>
        <w:spacing w:after="0" w:line="240" w:lineRule="auto"/>
      </w:pPr>
      <w:r>
        <w:separator/>
      </w:r>
    </w:p>
  </w:endnote>
  <w:endnote w:type="continuationSeparator" w:id="0">
    <w:p w:rsidR="005B101B" w:rsidRDefault="005B101B" w:rsidP="005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700629"/>
      <w:docPartObj>
        <w:docPartGallery w:val="Page Numbers (Bottom of Page)"/>
        <w:docPartUnique/>
      </w:docPartObj>
    </w:sdtPr>
    <w:sdtContent>
      <w:p w:rsidR="005B101B" w:rsidRDefault="005B101B">
        <w:pPr>
          <w:pStyle w:val="Bunntekst"/>
          <w:jc w:val="center"/>
        </w:pPr>
        <w:r>
          <w:fldChar w:fldCharType="begin"/>
        </w:r>
        <w:r>
          <w:instrText>PAGE   \* MERGEFORMAT</w:instrText>
        </w:r>
        <w:r>
          <w:fldChar w:fldCharType="separate"/>
        </w:r>
        <w:r>
          <w:t>2</w:t>
        </w:r>
        <w:r>
          <w:fldChar w:fldCharType="end"/>
        </w:r>
      </w:p>
    </w:sdtContent>
  </w:sdt>
  <w:p w:rsidR="005B101B" w:rsidRDefault="005B10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1B" w:rsidRDefault="005B101B" w:rsidP="005B101B">
      <w:pPr>
        <w:spacing w:after="0" w:line="240" w:lineRule="auto"/>
      </w:pPr>
      <w:r>
        <w:separator/>
      </w:r>
    </w:p>
  </w:footnote>
  <w:footnote w:type="continuationSeparator" w:id="0">
    <w:p w:rsidR="005B101B" w:rsidRDefault="005B101B" w:rsidP="005B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F04D3"/>
    <w:multiLevelType w:val="hybridMultilevel"/>
    <w:tmpl w:val="5BD20320"/>
    <w:lvl w:ilvl="0" w:tplc="283CCB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D3"/>
    <w:rsid w:val="000076D6"/>
    <w:rsid w:val="00044514"/>
    <w:rsid w:val="000E50A9"/>
    <w:rsid w:val="0010285C"/>
    <w:rsid w:val="001B754D"/>
    <w:rsid w:val="00286432"/>
    <w:rsid w:val="002B4F27"/>
    <w:rsid w:val="002B693C"/>
    <w:rsid w:val="003362BF"/>
    <w:rsid w:val="00396362"/>
    <w:rsid w:val="003A1D9C"/>
    <w:rsid w:val="003B5A12"/>
    <w:rsid w:val="00427665"/>
    <w:rsid w:val="00455BEF"/>
    <w:rsid w:val="00481580"/>
    <w:rsid w:val="00551CA0"/>
    <w:rsid w:val="005B101B"/>
    <w:rsid w:val="00613F8F"/>
    <w:rsid w:val="00663583"/>
    <w:rsid w:val="00690791"/>
    <w:rsid w:val="006A3492"/>
    <w:rsid w:val="00700926"/>
    <w:rsid w:val="0070248C"/>
    <w:rsid w:val="007140BE"/>
    <w:rsid w:val="00736723"/>
    <w:rsid w:val="00762317"/>
    <w:rsid w:val="007849A2"/>
    <w:rsid w:val="00873B05"/>
    <w:rsid w:val="0093646B"/>
    <w:rsid w:val="009B08D3"/>
    <w:rsid w:val="00A44A32"/>
    <w:rsid w:val="00B83B5A"/>
    <w:rsid w:val="00BD3107"/>
    <w:rsid w:val="00BD4977"/>
    <w:rsid w:val="00BF0CB7"/>
    <w:rsid w:val="00BF7094"/>
    <w:rsid w:val="00C1443D"/>
    <w:rsid w:val="00CA0C8C"/>
    <w:rsid w:val="00CB021A"/>
    <w:rsid w:val="00CB061D"/>
    <w:rsid w:val="00CD2B75"/>
    <w:rsid w:val="00D46946"/>
    <w:rsid w:val="00D701EE"/>
    <w:rsid w:val="00DB0C81"/>
    <w:rsid w:val="00DC5BFD"/>
    <w:rsid w:val="00E063E4"/>
    <w:rsid w:val="00E74853"/>
    <w:rsid w:val="00E95C7F"/>
    <w:rsid w:val="00EF5E7B"/>
    <w:rsid w:val="00F574CF"/>
    <w:rsid w:val="00F74521"/>
    <w:rsid w:val="00FE49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0E1B"/>
  <w15:chartTrackingRefBased/>
  <w15:docId w15:val="{E29B8B46-0435-4241-8FCD-F042EDA6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B0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063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36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08D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063E4"/>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69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736723"/>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7623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2317"/>
    <w:rPr>
      <w:rFonts w:ascii="Segoe UI" w:hAnsi="Segoe UI" w:cs="Segoe UI"/>
      <w:sz w:val="18"/>
      <w:szCs w:val="18"/>
    </w:rPr>
  </w:style>
  <w:style w:type="paragraph" w:styleId="Listeavsnitt">
    <w:name w:val="List Paragraph"/>
    <w:basedOn w:val="Normal"/>
    <w:uiPriority w:val="34"/>
    <w:qFormat/>
    <w:rsid w:val="00700926"/>
    <w:pPr>
      <w:ind w:left="720"/>
      <w:contextualSpacing/>
    </w:pPr>
  </w:style>
  <w:style w:type="paragraph" w:styleId="Topptekst">
    <w:name w:val="header"/>
    <w:basedOn w:val="Normal"/>
    <w:link w:val="TopptekstTegn"/>
    <w:uiPriority w:val="99"/>
    <w:unhideWhenUsed/>
    <w:rsid w:val="005B10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101B"/>
  </w:style>
  <w:style w:type="paragraph" w:styleId="Bunntekst">
    <w:name w:val="footer"/>
    <w:basedOn w:val="Normal"/>
    <w:link w:val="BunntekstTegn"/>
    <w:uiPriority w:val="99"/>
    <w:unhideWhenUsed/>
    <w:rsid w:val="005B10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3620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Vereide, Linnea Karoline</dc:creator>
  <cp:keywords/>
  <dc:description/>
  <cp:lastModifiedBy>Vereide, Linnea Karoline</cp:lastModifiedBy>
  <cp:revision>2</cp:revision>
  <dcterms:created xsi:type="dcterms:W3CDTF">2020-08-28T09:39:00Z</dcterms:created>
  <dcterms:modified xsi:type="dcterms:W3CDTF">2020-08-28T09:39:00Z</dcterms:modified>
</cp:coreProperties>
</file>